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1510DB">
      <w:pPr>
        <w:spacing w:before="0" w:after="60" w:line="283" w:lineRule="auto"/>
      </w:pPr>
      <w:bookmarkStart w:id="0" w:name="_GoBack"/>
      <w:bookmarkEnd w:id="0"/>
      <w:r>
        <w:rPr>
          <w:rFonts w:ascii="Aptos" w:hAnsi="Aptos"/>
          <w:b/>
          <w:i w:val="0"/>
          <w:color w:val="1677A8"/>
          <w:sz w:val="24"/>
        </w:rPr>
        <w:t>AL1240WZ</w:t>
      </w:r>
    </w:p>
    <w:p w14:paraId="73337448">
      <w:pPr>
        <w:pStyle w:val="31"/>
      </w:pPr>
      <w:r>
        <w:t>12 x 40 W RGBW Zoom Wash</w:t>
      </w:r>
      <w:r>
        <w:br w:type="textWrapping"/>
      </w:r>
      <w:r>
        <w:t>Moving Head</w:t>
      </w:r>
    </w:p>
    <w:p w14:paraId="1663AD7F">
      <w:pPr>
        <w:pStyle w:val="26"/>
      </w:pPr>
      <w:r>
        <w:t>INDIVIDUAL PIXELS - 5° TO 60° ZOOM - USER MANUAL</w:t>
      </w:r>
    </w:p>
    <w:p w14:paraId="4FE1234B">
      <w:pPr>
        <w:spacing w:before="0" w:after="140" w:line="283" w:lineRule="auto"/>
      </w:pPr>
      <w:r>
        <w:rPr>
          <w:rFonts w:ascii="Aptos" w:hAnsi="Aptos"/>
          <w:b w:val="0"/>
          <w:i w:val="0"/>
          <w:color w:val="5A6872"/>
          <w:sz w:val="21"/>
        </w:rPr>
        <w:t>Professional RGBW wash fixture with independent LED control</w:t>
      </w:r>
    </w:p>
    <w:p w14:paraId="53998C2F">
      <w:pPr>
        <w:jc w:val="center"/>
      </w:pPr>
      <w:r>
        <w:drawing>
          <wp:inline distT="0" distB="0" distL="114300" distR="114300">
            <wp:extent cx="3547745" cy="4112895"/>
            <wp:effectExtent l="0" t="0" r="8255" b="1905"/>
            <wp:docPr id="1" name="Picture 1" descr="Product photograph of the AL1240WZ moving head with twelve illuminated RGBW lenses." title="AL1240WZ fi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oduct photograph of the AL1240WZ moving head with twelve illuminated RGBW lenses." title="AL1240WZ fixture"/>
                    <pic:cNvPicPr>
                      <a:picLocks noChangeAspect="1"/>
                    </pic:cNvPicPr>
                  </pic:nvPicPr>
                  <pic:blipFill>
                    <a:blip r:embed="rId12"/>
                    <a:stretch>
                      <a:fillRect/>
                    </a:stretch>
                  </pic:blipFill>
                  <pic:spPr>
                    <a:xfrm>
                      <a:off x="0" y="0"/>
                      <a:ext cx="3547872" cy="4112903"/>
                    </a:xfrm>
                    <a:prstGeom prst="rect">
                      <a:avLst/>
                    </a:prstGeom>
                  </pic:spPr>
                </pic:pic>
              </a:graphicData>
            </a:graphic>
          </wp:inline>
        </w:drawing>
      </w:r>
    </w:p>
    <w:p w14:paraId="7FC45A60">
      <w:pPr>
        <w:pBdr>
          <w:left w:val="single" w:color="B42318" w:sz="18" w:space="7"/>
        </w:pBdr>
        <w:shd w:val="clear" w:fill="FDECEC"/>
        <w:spacing w:before="80" w:after="160" w:line="269" w:lineRule="auto"/>
        <w:ind w:left="173" w:right="173"/>
      </w:pPr>
      <w:r>
        <w:rPr>
          <w:rFonts w:ascii="Aptos" w:hAnsi="Aptos"/>
          <w:b/>
          <w:color w:val="B42318"/>
          <w:sz w:val="18"/>
        </w:rPr>
        <w:t xml:space="preserve">READ BEFORE USE  </w:t>
      </w:r>
      <w:r>
        <w:rPr>
          <w:rFonts w:ascii="Aptos" w:hAnsi="Aptos"/>
          <w:color w:val="153247"/>
          <w:sz w:val="18"/>
        </w:rPr>
        <w:t>Keep this manual with the fixture. Installation, operation and service must be performed by qualified personnel.</w:t>
      </w:r>
    </w:p>
    <w:p w14:paraId="6AE4D8E2">
      <w:pPr>
        <w:spacing w:before="60" w:after="100" w:line="283" w:lineRule="auto"/>
        <w:jc w:val="center"/>
      </w:pPr>
      <w:r>
        <w:rPr>
          <w:rFonts w:ascii="Aptos" w:hAnsi="Aptos"/>
          <w:b w:val="0"/>
          <w:i w:val="0"/>
          <w:color w:val="5A6872"/>
          <w:sz w:val="16"/>
        </w:rPr>
        <w:t>English Edition - Specifications subject to change without notice</w:t>
      </w:r>
    </w:p>
    <w:p w14:paraId="3FE8694B">
      <w:pPr>
        <w:pStyle w:val="3"/>
      </w:pPr>
      <w:r>
        <w:t>Contents</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8350"/>
      </w:tblGrid>
      <w:tr w14:paraId="571485AC">
        <w:trPr>
          <w:tblHeader/>
        </w:trPr>
        <w:tc>
          <w:tcPr>
            <w:tcW w:w="1300" w:type="dxa"/>
            <w:shd w:val="clear" w:color="auto" w:fill="1677A8"/>
            <w:tcMar>
              <w:top w:w="55" w:type="dxa"/>
              <w:left w:w="100" w:type="dxa"/>
              <w:bottom w:w="55" w:type="dxa"/>
              <w:right w:w="100" w:type="dxa"/>
            </w:tcMar>
            <w:vAlign w:val="center"/>
          </w:tcPr>
          <w:p w14:paraId="3E1DC155">
            <w:pPr>
              <w:spacing w:before="0" w:after="0" w:line="240" w:lineRule="auto"/>
              <w:jc w:val="center"/>
            </w:pPr>
            <w:r>
              <w:rPr>
                <w:rFonts w:ascii="Aptos" w:hAnsi="Aptos"/>
                <w:b/>
                <w:color w:val="FFFFFF"/>
                <w:sz w:val="18"/>
              </w:rPr>
              <w:t>Section</w:t>
            </w:r>
          </w:p>
        </w:tc>
        <w:tc>
          <w:tcPr>
            <w:tcW w:w="8350" w:type="dxa"/>
            <w:shd w:val="clear" w:color="auto" w:fill="1677A8"/>
            <w:tcMar>
              <w:top w:w="55" w:type="dxa"/>
              <w:left w:w="100" w:type="dxa"/>
              <w:bottom w:w="55" w:type="dxa"/>
              <w:right w:w="100" w:type="dxa"/>
            </w:tcMar>
            <w:vAlign w:val="center"/>
          </w:tcPr>
          <w:p w14:paraId="34D05EF3">
            <w:pPr>
              <w:spacing w:before="0" w:after="0" w:line="240" w:lineRule="auto"/>
              <w:jc w:val="left"/>
            </w:pPr>
            <w:r>
              <w:rPr>
                <w:rFonts w:ascii="Aptos" w:hAnsi="Aptos"/>
                <w:b/>
                <w:color w:val="FFFFFF"/>
                <w:sz w:val="18"/>
              </w:rPr>
              <w:t>Topic</w:t>
            </w:r>
          </w:p>
        </w:tc>
      </w:tr>
      <w:tr w14:paraId="2865F01F">
        <w:tc>
          <w:tcPr>
            <w:tcW w:w="1300" w:type="dxa"/>
            <w:tcMar>
              <w:top w:w="55" w:type="dxa"/>
              <w:left w:w="100" w:type="dxa"/>
              <w:bottom w:w="55" w:type="dxa"/>
              <w:right w:w="100" w:type="dxa"/>
            </w:tcMar>
            <w:vAlign w:val="center"/>
          </w:tcPr>
          <w:p w14:paraId="4AEE72C7">
            <w:pPr>
              <w:spacing w:before="0" w:after="0" w:line="240" w:lineRule="auto"/>
              <w:jc w:val="center"/>
            </w:pPr>
            <w:r>
              <w:rPr>
                <w:rFonts w:ascii="Aptos" w:hAnsi="Aptos"/>
                <w:b w:val="0"/>
                <w:color w:val="153247"/>
                <w:sz w:val="18"/>
              </w:rPr>
              <w:t>1</w:t>
            </w:r>
          </w:p>
        </w:tc>
        <w:tc>
          <w:tcPr>
            <w:tcW w:w="8350" w:type="dxa"/>
            <w:tcMar>
              <w:top w:w="55" w:type="dxa"/>
              <w:left w:w="100" w:type="dxa"/>
              <w:bottom w:w="55" w:type="dxa"/>
              <w:right w:w="100" w:type="dxa"/>
            </w:tcMar>
            <w:vAlign w:val="center"/>
          </w:tcPr>
          <w:p w14:paraId="6C873B56">
            <w:pPr>
              <w:spacing w:before="0" w:after="0" w:line="240" w:lineRule="auto"/>
              <w:jc w:val="left"/>
            </w:pPr>
            <w:r>
              <w:rPr>
                <w:rFonts w:ascii="Aptos" w:hAnsi="Aptos"/>
                <w:b w:val="0"/>
                <w:color w:val="153247"/>
                <w:sz w:val="18"/>
              </w:rPr>
              <w:t>Safety Information</w:t>
            </w:r>
          </w:p>
        </w:tc>
      </w:tr>
      <w:tr w14:paraId="3C782480">
        <w:tc>
          <w:tcPr>
            <w:tcW w:w="1300" w:type="dxa"/>
            <w:shd w:val="clear" w:color="auto" w:fill="F3F7F9"/>
            <w:tcMar>
              <w:top w:w="55" w:type="dxa"/>
              <w:left w:w="100" w:type="dxa"/>
              <w:bottom w:w="55" w:type="dxa"/>
              <w:right w:w="100" w:type="dxa"/>
            </w:tcMar>
            <w:vAlign w:val="center"/>
          </w:tcPr>
          <w:p w14:paraId="738F84F7">
            <w:pPr>
              <w:spacing w:before="0" w:after="0" w:line="240" w:lineRule="auto"/>
              <w:jc w:val="center"/>
            </w:pPr>
            <w:r>
              <w:rPr>
                <w:rFonts w:ascii="Aptos" w:hAnsi="Aptos"/>
                <w:b w:val="0"/>
                <w:color w:val="153247"/>
                <w:sz w:val="18"/>
              </w:rPr>
              <w:t>2</w:t>
            </w:r>
          </w:p>
        </w:tc>
        <w:tc>
          <w:tcPr>
            <w:tcW w:w="8350" w:type="dxa"/>
            <w:shd w:val="clear" w:color="auto" w:fill="F3F7F9"/>
            <w:tcMar>
              <w:top w:w="55" w:type="dxa"/>
              <w:left w:w="100" w:type="dxa"/>
              <w:bottom w:w="55" w:type="dxa"/>
              <w:right w:w="100" w:type="dxa"/>
            </w:tcMar>
            <w:vAlign w:val="center"/>
          </w:tcPr>
          <w:p w14:paraId="7F09B930">
            <w:pPr>
              <w:spacing w:before="0" w:after="0" w:line="240" w:lineRule="auto"/>
              <w:jc w:val="left"/>
            </w:pPr>
            <w:r>
              <w:rPr>
                <w:rFonts w:ascii="Aptos" w:hAnsi="Aptos"/>
                <w:b w:val="0"/>
                <w:color w:val="153247"/>
                <w:sz w:val="18"/>
              </w:rPr>
              <w:t>Product Overview</w:t>
            </w:r>
          </w:p>
        </w:tc>
      </w:tr>
      <w:tr w14:paraId="2FBBD095">
        <w:tc>
          <w:tcPr>
            <w:tcW w:w="1300" w:type="dxa"/>
            <w:tcMar>
              <w:top w:w="55" w:type="dxa"/>
              <w:left w:w="100" w:type="dxa"/>
              <w:bottom w:w="55" w:type="dxa"/>
              <w:right w:w="100" w:type="dxa"/>
            </w:tcMar>
            <w:vAlign w:val="center"/>
          </w:tcPr>
          <w:p w14:paraId="58034C37">
            <w:pPr>
              <w:spacing w:before="0" w:after="0" w:line="240" w:lineRule="auto"/>
              <w:jc w:val="center"/>
            </w:pPr>
            <w:r>
              <w:rPr>
                <w:rFonts w:ascii="Aptos" w:hAnsi="Aptos"/>
                <w:b w:val="0"/>
                <w:color w:val="153247"/>
                <w:sz w:val="18"/>
              </w:rPr>
              <w:t>3</w:t>
            </w:r>
          </w:p>
        </w:tc>
        <w:tc>
          <w:tcPr>
            <w:tcW w:w="8350" w:type="dxa"/>
            <w:tcMar>
              <w:top w:w="55" w:type="dxa"/>
              <w:left w:w="100" w:type="dxa"/>
              <w:bottom w:w="55" w:type="dxa"/>
              <w:right w:w="100" w:type="dxa"/>
            </w:tcMar>
            <w:vAlign w:val="center"/>
          </w:tcPr>
          <w:p w14:paraId="23B8F3BF">
            <w:pPr>
              <w:spacing w:before="0" w:after="0" w:line="240" w:lineRule="auto"/>
              <w:jc w:val="left"/>
            </w:pPr>
            <w:r>
              <w:rPr>
                <w:rFonts w:ascii="Aptos" w:hAnsi="Aptos"/>
                <w:b w:val="0"/>
                <w:color w:val="153247"/>
                <w:sz w:val="18"/>
              </w:rPr>
              <w:t>Setup and Installation</w:t>
            </w:r>
          </w:p>
        </w:tc>
      </w:tr>
      <w:tr w14:paraId="7AAE7F9D">
        <w:tc>
          <w:tcPr>
            <w:tcW w:w="1300" w:type="dxa"/>
            <w:shd w:val="clear" w:color="auto" w:fill="F3F7F9"/>
            <w:tcMar>
              <w:top w:w="55" w:type="dxa"/>
              <w:left w:w="100" w:type="dxa"/>
              <w:bottom w:w="55" w:type="dxa"/>
              <w:right w:w="100" w:type="dxa"/>
            </w:tcMar>
            <w:vAlign w:val="center"/>
          </w:tcPr>
          <w:p w14:paraId="5B9B90B0">
            <w:pPr>
              <w:spacing w:before="0" w:after="0" w:line="240" w:lineRule="auto"/>
              <w:jc w:val="center"/>
            </w:pPr>
            <w:r>
              <w:rPr>
                <w:rFonts w:ascii="Aptos" w:hAnsi="Aptos"/>
                <w:b w:val="0"/>
                <w:color w:val="153247"/>
                <w:sz w:val="18"/>
              </w:rPr>
              <w:t>4</w:t>
            </w:r>
          </w:p>
        </w:tc>
        <w:tc>
          <w:tcPr>
            <w:tcW w:w="8350" w:type="dxa"/>
            <w:shd w:val="clear" w:color="auto" w:fill="F3F7F9"/>
            <w:tcMar>
              <w:top w:w="55" w:type="dxa"/>
              <w:left w:w="100" w:type="dxa"/>
              <w:bottom w:w="55" w:type="dxa"/>
              <w:right w:w="100" w:type="dxa"/>
            </w:tcMar>
            <w:vAlign w:val="center"/>
          </w:tcPr>
          <w:p w14:paraId="6883E6F4">
            <w:pPr>
              <w:spacing w:before="0" w:after="0" w:line="240" w:lineRule="auto"/>
              <w:jc w:val="left"/>
            </w:pPr>
            <w:r>
              <w:rPr>
                <w:rFonts w:ascii="Aptos" w:hAnsi="Aptos"/>
                <w:b w:val="0"/>
                <w:color w:val="153247"/>
                <w:sz w:val="18"/>
              </w:rPr>
              <w:t>Control Panel and Menu</w:t>
            </w:r>
          </w:p>
        </w:tc>
      </w:tr>
      <w:tr w14:paraId="0FAC572A">
        <w:tc>
          <w:tcPr>
            <w:tcW w:w="1300" w:type="dxa"/>
            <w:tcMar>
              <w:top w:w="55" w:type="dxa"/>
              <w:left w:w="100" w:type="dxa"/>
              <w:bottom w:w="55" w:type="dxa"/>
              <w:right w:w="100" w:type="dxa"/>
            </w:tcMar>
            <w:vAlign w:val="center"/>
          </w:tcPr>
          <w:p w14:paraId="67674F71">
            <w:pPr>
              <w:spacing w:before="0" w:after="0" w:line="240" w:lineRule="auto"/>
              <w:jc w:val="center"/>
            </w:pPr>
            <w:r>
              <w:rPr>
                <w:rFonts w:ascii="Aptos" w:hAnsi="Aptos"/>
                <w:b w:val="0"/>
                <w:color w:val="153247"/>
                <w:sz w:val="18"/>
              </w:rPr>
              <w:t>5</w:t>
            </w:r>
          </w:p>
        </w:tc>
        <w:tc>
          <w:tcPr>
            <w:tcW w:w="8350" w:type="dxa"/>
            <w:tcMar>
              <w:top w:w="55" w:type="dxa"/>
              <w:left w:w="100" w:type="dxa"/>
              <w:bottom w:w="55" w:type="dxa"/>
              <w:right w:w="100" w:type="dxa"/>
            </w:tcMar>
            <w:vAlign w:val="center"/>
          </w:tcPr>
          <w:p w14:paraId="67E485DA">
            <w:pPr>
              <w:spacing w:before="0" w:after="0" w:line="240" w:lineRule="auto"/>
              <w:jc w:val="left"/>
            </w:pPr>
            <w:r>
              <w:rPr>
                <w:rFonts w:ascii="Aptos" w:hAnsi="Aptos"/>
                <w:b w:val="0"/>
                <w:color w:val="153247"/>
                <w:sz w:val="18"/>
              </w:rPr>
              <w:t>Photometric Data</w:t>
            </w:r>
          </w:p>
        </w:tc>
      </w:tr>
      <w:tr w14:paraId="25874BD8">
        <w:tc>
          <w:tcPr>
            <w:tcW w:w="1300" w:type="dxa"/>
            <w:shd w:val="clear" w:color="auto" w:fill="F3F7F9"/>
            <w:tcMar>
              <w:top w:w="55" w:type="dxa"/>
              <w:left w:w="100" w:type="dxa"/>
              <w:bottom w:w="55" w:type="dxa"/>
              <w:right w:w="100" w:type="dxa"/>
            </w:tcMar>
            <w:vAlign w:val="center"/>
          </w:tcPr>
          <w:p w14:paraId="74E28D34">
            <w:pPr>
              <w:spacing w:before="0" w:after="0" w:line="240" w:lineRule="auto"/>
              <w:jc w:val="center"/>
            </w:pPr>
            <w:r>
              <w:rPr>
                <w:rFonts w:ascii="Aptos" w:hAnsi="Aptos"/>
                <w:b w:val="0"/>
                <w:color w:val="153247"/>
                <w:sz w:val="18"/>
              </w:rPr>
              <w:t>6</w:t>
            </w:r>
          </w:p>
        </w:tc>
        <w:tc>
          <w:tcPr>
            <w:tcW w:w="8350" w:type="dxa"/>
            <w:shd w:val="clear" w:color="auto" w:fill="F3F7F9"/>
            <w:tcMar>
              <w:top w:w="55" w:type="dxa"/>
              <w:left w:w="100" w:type="dxa"/>
              <w:bottom w:w="55" w:type="dxa"/>
              <w:right w:w="100" w:type="dxa"/>
            </w:tcMar>
            <w:vAlign w:val="center"/>
          </w:tcPr>
          <w:p w14:paraId="0FE631FB">
            <w:pPr>
              <w:spacing w:before="0" w:after="0" w:line="240" w:lineRule="auto"/>
              <w:jc w:val="left"/>
            </w:pPr>
            <w:r>
              <w:rPr>
                <w:rFonts w:ascii="Aptos" w:hAnsi="Aptos"/>
                <w:b w:val="0"/>
                <w:color w:val="153247"/>
                <w:sz w:val="18"/>
              </w:rPr>
              <w:t>DMX Channel Reference</w:t>
            </w:r>
          </w:p>
        </w:tc>
      </w:tr>
      <w:tr w14:paraId="476FD287">
        <w:tc>
          <w:tcPr>
            <w:tcW w:w="1300" w:type="dxa"/>
            <w:tcMar>
              <w:top w:w="55" w:type="dxa"/>
              <w:left w:w="100" w:type="dxa"/>
              <w:bottom w:w="55" w:type="dxa"/>
              <w:right w:w="100" w:type="dxa"/>
            </w:tcMar>
            <w:vAlign w:val="center"/>
          </w:tcPr>
          <w:p w14:paraId="01205F50">
            <w:pPr>
              <w:spacing w:before="0" w:after="0" w:line="240" w:lineRule="auto"/>
              <w:jc w:val="center"/>
            </w:pPr>
            <w:r>
              <w:rPr>
                <w:rFonts w:ascii="Aptos" w:hAnsi="Aptos"/>
                <w:b w:val="0"/>
                <w:color w:val="153247"/>
                <w:sz w:val="18"/>
              </w:rPr>
              <w:t>7</w:t>
            </w:r>
          </w:p>
        </w:tc>
        <w:tc>
          <w:tcPr>
            <w:tcW w:w="8350" w:type="dxa"/>
            <w:tcMar>
              <w:top w:w="55" w:type="dxa"/>
              <w:left w:w="100" w:type="dxa"/>
              <w:bottom w:w="55" w:type="dxa"/>
              <w:right w:w="100" w:type="dxa"/>
            </w:tcMar>
            <w:vAlign w:val="center"/>
          </w:tcPr>
          <w:p w14:paraId="0DFFC390">
            <w:pPr>
              <w:spacing w:before="0" w:after="0" w:line="240" w:lineRule="auto"/>
              <w:jc w:val="left"/>
            </w:pPr>
            <w:r>
              <w:rPr>
                <w:rFonts w:ascii="Aptos" w:hAnsi="Aptos"/>
                <w:b w:val="0"/>
                <w:color w:val="153247"/>
                <w:sz w:val="18"/>
              </w:rPr>
              <w:t>Routine Maintenance</w:t>
            </w:r>
          </w:p>
        </w:tc>
      </w:tr>
      <w:tr w14:paraId="18599937">
        <w:tc>
          <w:tcPr>
            <w:tcW w:w="1300" w:type="dxa"/>
            <w:shd w:val="clear" w:color="auto" w:fill="F3F7F9"/>
            <w:tcMar>
              <w:top w:w="55" w:type="dxa"/>
              <w:left w:w="100" w:type="dxa"/>
              <w:bottom w:w="55" w:type="dxa"/>
              <w:right w:w="100" w:type="dxa"/>
            </w:tcMar>
            <w:vAlign w:val="center"/>
          </w:tcPr>
          <w:p w14:paraId="4892C358">
            <w:pPr>
              <w:spacing w:before="0" w:after="0" w:line="240" w:lineRule="auto"/>
              <w:jc w:val="center"/>
            </w:pPr>
            <w:r>
              <w:rPr>
                <w:rFonts w:ascii="Aptos" w:hAnsi="Aptos"/>
                <w:b w:val="0"/>
                <w:color w:val="153247"/>
                <w:sz w:val="18"/>
              </w:rPr>
              <w:t>8</w:t>
            </w:r>
          </w:p>
        </w:tc>
        <w:tc>
          <w:tcPr>
            <w:tcW w:w="8350" w:type="dxa"/>
            <w:shd w:val="clear" w:color="auto" w:fill="F3F7F9"/>
            <w:tcMar>
              <w:top w:w="55" w:type="dxa"/>
              <w:left w:w="100" w:type="dxa"/>
              <w:bottom w:w="55" w:type="dxa"/>
              <w:right w:w="100" w:type="dxa"/>
            </w:tcMar>
            <w:vAlign w:val="center"/>
          </w:tcPr>
          <w:p w14:paraId="2D267A3F">
            <w:pPr>
              <w:spacing w:before="0" w:after="0" w:line="240" w:lineRule="auto"/>
              <w:jc w:val="left"/>
            </w:pPr>
            <w:r>
              <w:rPr>
                <w:rFonts w:ascii="Aptos" w:hAnsi="Aptos"/>
                <w:b w:val="0"/>
                <w:color w:val="153247"/>
                <w:sz w:val="18"/>
              </w:rPr>
              <w:t>Troubleshooting and Service</w:t>
            </w:r>
          </w:p>
        </w:tc>
      </w:tr>
    </w:tbl>
    <w:p w14:paraId="6E84F2A4">
      <w:pPr>
        <w:spacing w:after="40"/>
      </w:pPr>
    </w:p>
    <w:p w14:paraId="0CC4E57A">
      <w:pPr>
        <w:pBdr>
          <w:left w:val="single" w:color="1677A8" w:sz="18" w:space="7"/>
        </w:pBdr>
        <w:shd w:val="clear" w:fill="F3F7F9"/>
        <w:spacing w:before="80" w:after="160" w:line="269" w:lineRule="auto"/>
        <w:ind w:left="173" w:right="173"/>
      </w:pPr>
      <w:r>
        <w:rPr>
          <w:rFonts w:ascii="Aptos" w:hAnsi="Aptos"/>
          <w:b/>
          <w:color w:val="1677A8"/>
          <w:sz w:val="18"/>
        </w:rPr>
        <w:t xml:space="preserve">MODEL IDENTIFICATION  </w:t>
      </w:r>
      <w:r>
        <w:rPr>
          <w:rFonts w:ascii="Aptos" w:hAnsi="Aptos"/>
          <w:color w:val="153247"/>
          <w:sz w:val="18"/>
        </w:rPr>
        <w:t>This manual is organized for model AL1240WZ. Confirm the model, voltage rating and firmware shown on the actual fixture before installation or programming.</w:t>
      </w:r>
    </w:p>
    <w:p w14:paraId="33259E9C">
      <w:pPr>
        <w:spacing w:before="0" w:after="100" w:line="283" w:lineRule="auto"/>
      </w:pPr>
      <w:r>
        <w:rPr>
          <w:rFonts w:ascii="Aptos" w:hAnsi="Aptos"/>
          <w:b w:val="0"/>
          <w:i w:val="0"/>
        </w:rPr>
        <w:t>The source PDF identifies the product as a 12 x 40 W RGBW zoom wash. This edition uses the complete model designation AL1240WZ supplied with the product files.</w:t>
      </w:r>
    </w:p>
    <w:p w14:paraId="55A18A8F">
      <w:pPr>
        <w:pStyle w:val="3"/>
      </w:pPr>
      <w:r>
        <w:t>1  Safety Information</w:t>
      </w:r>
    </w:p>
    <w:p w14:paraId="17F7CE72">
      <w:pPr>
        <w:pBdr>
          <w:left w:val="single" w:color="B42318" w:sz="18" w:space="7"/>
        </w:pBdr>
        <w:shd w:val="clear" w:fill="FDECEC"/>
        <w:spacing w:before="80" w:after="160" w:line="269" w:lineRule="auto"/>
        <w:ind w:left="173" w:right="173"/>
      </w:pPr>
      <w:r>
        <w:rPr>
          <w:rFonts w:ascii="Aptos" w:hAnsi="Aptos"/>
          <w:b/>
          <w:color w:val="B42318"/>
          <w:sz w:val="18"/>
        </w:rPr>
        <w:t xml:space="preserve">DANGER  </w:t>
      </w:r>
      <w:r>
        <w:rPr>
          <w:rFonts w:ascii="Aptos" w:hAnsi="Aptos"/>
          <w:color w:val="153247"/>
          <w:sz w:val="18"/>
        </w:rPr>
        <w:t>Disconnect AC power and allow the fixture to cool completely before opening the housing, cleaning, inspection or service.</w:t>
      </w:r>
    </w:p>
    <w:p w14:paraId="2496B861">
      <w:pPr>
        <w:pStyle w:val="16"/>
      </w:pPr>
      <w:r>
        <w:t>Use the fixture only with the voltage and frequency marked on its product label. Connect it to a properly grounded supply; this is a Class I appliance.</w:t>
      </w:r>
    </w:p>
    <w:p w14:paraId="0A95CEB3">
      <w:pPr>
        <w:pStyle w:val="16"/>
      </w:pPr>
      <w:r>
        <w:t>Protect the power cable from crushing, sharp edges, heat and other damage. A damaged flexible cable must be replaced by the manufacturer, an authorized service agent or similarly qualified personnel.</w:t>
      </w:r>
    </w:p>
    <w:p w14:paraId="51601CFF">
      <w:pPr>
        <w:pStyle w:val="16"/>
      </w:pPr>
      <w:r>
        <w:t>If the fixture has been exposed to a large temperature change, leave it disconnected until it reaches room temperature and all condensation has evaporated.</w:t>
      </w:r>
    </w:p>
    <w:p w14:paraId="7083814D">
      <w:pPr>
        <w:pStyle w:val="16"/>
      </w:pPr>
      <w:r>
        <w:t>Keep at least 0.5 m clearance from walls and combustible materials, and keep fans and ventilation openings unobstructed.</w:t>
      </w:r>
    </w:p>
    <w:p w14:paraId="70E8C99E">
      <w:pPr>
        <w:pStyle w:val="16"/>
      </w:pPr>
      <w:r>
        <w:t>Do not look directly into the light output at close range. The LEDs can produce intense visible light.</w:t>
      </w:r>
    </w:p>
    <w:p w14:paraId="68E0B2FE">
      <w:pPr>
        <w:pStyle w:val="16"/>
      </w:pPr>
      <w:r>
        <w:t>Do not lift or carry the fixture by the moving head. Protect it from shock, moisture, excessive heat and heavy dust.</w:t>
      </w:r>
    </w:p>
    <w:p w14:paraId="5C0D36BF">
      <w:pPr>
        <w:pStyle w:val="16"/>
      </w:pPr>
      <w:r>
        <w:t>Installation, operation and service must be performed by trained personnel. Do not modify the fixture.</w:t>
      </w:r>
    </w:p>
    <w:p w14:paraId="154C46E2">
      <w:pPr>
        <w:pStyle w:val="16"/>
      </w:pPr>
      <w:r>
        <w:t>For suspended installation, use rated clamps, omega brackets and an independently rated safety cable attached only to the designated safety point.</w:t>
      </w:r>
    </w:p>
    <w:p w14:paraId="28A416F0">
      <w:pPr>
        <w:pBdr>
          <w:left w:val="single" w:color="B42318" w:sz="18" w:space="7"/>
        </w:pBdr>
        <w:shd w:val="clear" w:fill="FDECEC"/>
        <w:spacing w:before="80" w:after="160" w:line="269" w:lineRule="auto"/>
        <w:ind w:left="173" w:right="173"/>
      </w:pPr>
      <w:r>
        <w:rPr>
          <w:rFonts w:ascii="Aptos" w:hAnsi="Aptos"/>
          <w:b/>
          <w:color w:val="B42318"/>
          <w:sz w:val="18"/>
        </w:rPr>
        <w:t xml:space="preserve">SOURCE OPERATING LIMIT  </w:t>
      </w:r>
      <w:r>
        <w:rPr>
          <w:rFonts w:ascii="Aptos" w:hAnsi="Aptos"/>
          <w:color w:val="153247"/>
          <w:sz w:val="18"/>
        </w:rPr>
        <w:t>The source manual advises against operating all RGBW emitters at full output continuously for more than 10 minutes. Follow this limit unless the current product label or manufacturer documentation states otherwise.</w:t>
      </w:r>
    </w:p>
    <w:p w14:paraId="0CF84347">
      <w:pPr>
        <w:pBdr>
          <w:left w:val="single" w:color="1677A8" w:sz="18" w:space="7"/>
        </w:pBdr>
        <w:shd w:val="clear" w:fill="F3F7F9"/>
        <w:spacing w:before="80" w:after="160" w:line="269" w:lineRule="auto"/>
        <w:ind w:left="173" w:right="173"/>
      </w:pPr>
      <w:r>
        <w:rPr>
          <w:rFonts w:ascii="Aptos" w:hAnsi="Aptos"/>
          <w:b/>
          <w:color w:val="1677A8"/>
          <w:sz w:val="18"/>
        </w:rPr>
        <w:t xml:space="preserve">INITIAL OPERATION  </w:t>
      </w:r>
      <w:r>
        <w:rPr>
          <w:rFonts w:ascii="Aptos" w:hAnsi="Aptos"/>
          <w:color w:val="153247"/>
          <w:sz w:val="18"/>
        </w:rPr>
        <w:t>A slight odor or trace of smoke may occur during the first warm-up. It should decrease gradually. Disconnect the fixture and inspect it if the condition persists or appears abnormal.</w:t>
      </w:r>
    </w:p>
    <w:p w14:paraId="1FF5DFA2">
      <w:pPr>
        <w:pStyle w:val="3"/>
      </w:pPr>
      <w:r>
        <w:t>2  Product Overview</w:t>
      </w:r>
    </w:p>
    <w:p w14:paraId="27E56768">
      <w:pPr>
        <w:spacing w:before="0" w:after="100" w:line="283" w:lineRule="auto"/>
      </w:pPr>
      <w:r>
        <w:rPr>
          <w:rFonts w:ascii="Aptos" w:hAnsi="Aptos"/>
          <w:b w:val="0"/>
          <w:i w:val="0"/>
        </w:rPr>
        <w:t>The AL1240WZ is a professional RGBW wash moving head with twelve 40 W four-in-one LEDs, motorized zoom and independent pixel control. Built-in color and dynamic effects support stage, theater, studio, club and live-event applications.</w:t>
      </w:r>
    </w:p>
    <w:p w14:paraId="05A0653C">
      <w:pPr>
        <w:pStyle w:val="4"/>
      </w:pPr>
      <w:r>
        <w:t>2.1 Package Contents</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0"/>
        <w:gridCol w:w="2550"/>
      </w:tblGrid>
      <w:tr w14:paraId="63721B53">
        <w:trPr>
          <w:tblHeader/>
        </w:trPr>
        <w:tc>
          <w:tcPr>
            <w:tcW w:w="7100" w:type="dxa"/>
            <w:shd w:val="clear" w:color="auto" w:fill="1677A8"/>
            <w:tcMar>
              <w:top w:w="55" w:type="dxa"/>
              <w:left w:w="100" w:type="dxa"/>
              <w:bottom w:w="55" w:type="dxa"/>
              <w:right w:w="100" w:type="dxa"/>
            </w:tcMar>
            <w:vAlign w:val="center"/>
          </w:tcPr>
          <w:p w14:paraId="30AE8AEA">
            <w:pPr>
              <w:spacing w:before="0" w:after="0" w:line="240" w:lineRule="auto"/>
              <w:jc w:val="center"/>
            </w:pPr>
            <w:r>
              <w:rPr>
                <w:rFonts w:ascii="Aptos" w:hAnsi="Aptos"/>
                <w:b/>
                <w:color w:val="FFFFFF"/>
                <w:sz w:val="18"/>
              </w:rPr>
              <w:t>Item</w:t>
            </w:r>
          </w:p>
        </w:tc>
        <w:tc>
          <w:tcPr>
            <w:tcW w:w="2550" w:type="dxa"/>
            <w:shd w:val="clear" w:color="auto" w:fill="1677A8"/>
            <w:tcMar>
              <w:top w:w="55" w:type="dxa"/>
              <w:left w:w="100" w:type="dxa"/>
              <w:bottom w:w="55" w:type="dxa"/>
              <w:right w:w="100" w:type="dxa"/>
            </w:tcMar>
            <w:vAlign w:val="center"/>
          </w:tcPr>
          <w:p w14:paraId="36884E88">
            <w:pPr>
              <w:spacing w:before="0" w:after="0" w:line="240" w:lineRule="auto"/>
              <w:jc w:val="left"/>
            </w:pPr>
            <w:r>
              <w:rPr>
                <w:rFonts w:ascii="Aptos" w:hAnsi="Aptos"/>
                <w:b/>
                <w:color w:val="FFFFFF"/>
                <w:sz w:val="18"/>
              </w:rPr>
              <w:t>Quantity</w:t>
            </w:r>
          </w:p>
        </w:tc>
      </w:tr>
      <w:tr w14:paraId="0EF64F8F">
        <w:tc>
          <w:tcPr>
            <w:tcW w:w="7100" w:type="dxa"/>
            <w:tcMar>
              <w:top w:w="55" w:type="dxa"/>
              <w:left w:w="100" w:type="dxa"/>
              <w:bottom w:w="55" w:type="dxa"/>
              <w:right w:w="100" w:type="dxa"/>
            </w:tcMar>
            <w:vAlign w:val="center"/>
          </w:tcPr>
          <w:p w14:paraId="69C95694">
            <w:pPr>
              <w:spacing w:before="0" w:after="0" w:line="240" w:lineRule="auto"/>
              <w:jc w:val="center"/>
            </w:pPr>
            <w:r>
              <w:rPr>
                <w:rFonts w:ascii="Aptos" w:hAnsi="Aptos"/>
                <w:b w:val="0"/>
                <w:color w:val="153247"/>
                <w:sz w:val="17"/>
              </w:rPr>
              <w:t>AL1240WZ fixture</w:t>
            </w:r>
          </w:p>
        </w:tc>
        <w:tc>
          <w:tcPr>
            <w:tcW w:w="2550" w:type="dxa"/>
            <w:tcMar>
              <w:top w:w="55" w:type="dxa"/>
              <w:left w:w="100" w:type="dxa"/>
              <w:bottom w:w="55" w:type="dxa"/>
              <w:right w:w="100" w:type="dxa"/>
            </w:tcMar>
            <w:vAlign w:val="center"/>
          </w:tcPr>
          <w:p w14:paraId="35FA8B06">
            <w:pPr>
              <w:spacing w:before="0" w:after="0" w:line="240" w:lineRule="auto"/>
              <w:jc w:val="left"/>
            </w:pPr>
            <w:r>
              <w:rPr>
                <w:rFonts w:ascii="Aptos" w:hAnsi="Aptos"/>
                <w:b w:val="0"/>
                <w:color w:val="153247"/>
                <w:sz w:val="17"/>
              </w:rPr>
              <w:t>1</w:t>
            </w:r>
          </w:p>
        </w:tc>
      </w:tr>
      <w:tr w14:paraId="3B68E85B">
        <w:tc>
          <w:tcPr>
            <w:tcW w:w="7100" w:type="dxa"/>
            <w:shd w:val="clear" w:color="auto" w:fill="F3F7F9"/>
            <w:tcMar>
              <w:top w:w="55" w:type="dxa"/>
              <w:left w:w="100" w:type="dxa"/>
              <w:bottom w:w="55" w:type="dxa"/>
              <w:right w:w="100" w:type="dxa"/>
            </w:tcMar>
            <w:vAlign w:val="center"/>
          </w:tcPr>
          <w:p w14:paraId="6340D30F">
            <w:pPr>
              <w:spacing w:before="0" w:after="0" w:line="240" w:lineRule="auto"/>
              <w:jc w:val="center"/>
            </w:pPr>
            <w:r>
              <w:rPr>
                <w:rFonts w:ascii="Aptos" w:hAnsi="Aptos"/>
                <w:b w:val="0"/>
                <w:color w:val="153247"/>
                <w:sz w:val="17"/>
              </w:rPr>
              <w:t>Power cable</w:t>
            </w:r>
          </w:p>
        </w:tc>
        <w:tc>
          <w:tcPr>
            <w:tcW w:w="2550" w:type="dxa"/>
            <w:shd w:val="clear" w:color="auto" w:fill="F3F7F9"/>
            <w:tcMar>
              <w:top w:w="55" w:type="dxa"/>
              <w:left w:w="100" w:type="dxa"/>
              <w:bottom w:w="55" w:type="dxa"/>
              <w:right w:w="100" w:type="dxa"/>
            </w:tcMar>
            <w:vAlign w:val="center"/>
          </w:tcPr>
          <w:p w14:paraId="4AAB8E40">
            <w:pPr>
              <w:spacing w:before="0" w:after="0" w:line="240" w:lineRule="auto"/>
              <w:jc w:val="left"/>
            </w:pPr>
            <w:r>
              <w:rPr>
                <w:rFonts w:ascii="Aptos" w:hAnsi="Aptos"/>
                <w:b w:val="0"/>
                <w:color w:val="153247"/>
                <w:sz w:val="17"/>
              </w:rPr>
              <w:t>1</w:t>
            </w:r>
          </w:p>
        </w:tc>
      </w:tr>
      <w:tr w14:paraId="40AD9928">
        <w:tc>
          <w:tcPr>
            <w:tcW w:w="7100" w:type="dxa"/>
            <w:tcMar>
              <w:top w:w="55" w:type="dxa"/>
              <w:left w:w="100" w:type="dxa"/>
              <w:bottom w:w="55" w:type="dxa"/>
              <w:right w:w="100" w:type="dxa"/>
            </w:tcMar>
            <w:vAlign w:val="center"/>
          </w:tcPr>
          <w:p w14:paraId="4BF53DFD">
            <w:pPr>
              <w:spacing w:before="0" w:after="0" w:line="240" w:lineRule="auto"/>
              <w:jc w:val="center"/>
            </w:pPr>
            <w:r>
              <w:rPr>
                <w:rFonts w:ascii="Aptos" w:hAnsi="Aptos"/>
                <w:b w:val="0"/>
                <w:color w:val="153247"/>
                <w:sz w:val="17"/>
              </w:rPr>
              <w:t>3-pin DMX signal cable</w:t>
            </w:r>
          </w:p>
        </w:tc>
        <w:tc>
          <w:tcPr>
            <w:tcW w:w="2550" w:type="dxa"/>
            <w:tcMar>
              <w:top w:w="55" w:type="dxa"/>
              <w:left w:w="100" w:type="dxa"/>
              <w:bottom w:w="55" w:type="dxa"/>
              <w:right w:w="100" w:type="dxa"/>
            </w:tcMar>
            <w:vAlign w:val="center"/>
          </w:tcPr>
          <w:p w14:paraId="3FA3EE89">
            <w:pPr>
              <w:spacing w:before="0" w:after="0" w:line="240" w:lineRule="auto"/>
              <w:jc w:val="left"/>
            </w:pPr>
            <w:r>
              <w:rPr>
                <w:rFonts w:ascii="Aptos" w:hAnsi="Aptos"/>
                <w:b w:val="0"/>
                <w:color w:val="153247"/>
                <w:sz w:val="17"/>
              </w:rPr>
              <w:t>1</w:t>
            </w:r>
          </w:p>
        </w:tc>
      </w:tr>
      <w:tr w14:paraId="33925A59">
        <w:tc>
          <w:tcPr>
            <w:tcW w:w="7100" w:type="dxa"/>
            <w:shd w:val="clear" w:color="auto" w:fill="F3F7F9"/>
            <w:tcMar>
              <w:top w:w="55" w:type="dxa"/>
              <w:left w:w="100" w:type="dxa"/>
              <w:bottom w:w="55" w:type="dxa"/>
              <w:right w:w="100" w:type="dxa"/>
            </w:tcMar>
            <w:vAlign w:val="center"/>
          </w:tcPr>
          <w:p w14:paraId="716CD078">
            <w:pPr>
              <w:spacing w:before="0" w:after="0" w:line="240" w:lineRule="auto"/>
              <w:jc w:val="center"/>
            </w:pPr>
            <w:r>
              <w:rPr>
                <w:rFonts w:ascii="Aptos" w:hAnsi="Aptos"/>
                <w:b w:val="0"/>
                <w:color w:val="153247"/>
                <w:sz w:val="17"/>
              </w:rPr>
              <w:t>Safety cable</w:t>
            </w:r>
          </w:p>
        </w:tc>
        <w:tc>
          <w:tcPr>
            <w:tcW w:w="2550" w:type="dxa"/>
            <w:shd w:val="clear" w:color="auto" w:fill="F3F7F9"/>
            <w:tcMar>
              <w:top w:w="55" w:type="dxa"/>
              <w:left w:w="100" w:type="dxa"/>
              <w:bottom w:w="55" w:type="dxa"/>
              <w:right w:w="100" w:type="dxa"/>
            </w:tcMar>
            <w:vAlign w:val="center"/>
          </w:tcPr>
          <w:p w14:paraId="690C6DE5">
            <w:pPr>
              <w:spacing w:before="0" w:after="0" w:line="240" w:lineRule="auto"/>
              <w:jc w:val="left"/>
            </w:pPr>
            <w:r>
              <w:rPr>
                <w:rFonts w:ascii="Aptos" w:hAnsi="Aptos"/>
                <w:b w:val="0"/>
                <w:color w:val="153247"/>
                <w:sz w:val="17"/>
              </w:rPr>
              <w:t>1</w:t>
            </w:r>
          </w:p>
        </w:tc>
      </w:tr>
      <w:tr w14:paraId="65AB3A63">
        <w:tc>
          <w:tcPr>
            <w:tcW w:w="7100" w:type="dxa"/>
            <w:tcMar>
              <w:top w:w="55" w:type="dxa"/>
              <w:left w:w="100" w:type="dxa"/>
              <w:bottom w:w="55" w:type="dxa"/>
              <w:right w:w="100" w:type="dxa"/>
            </w:tcMar>
            <w:vAlign w:val="center"/>
          </w:tcPr>
          <w:p w14:paraId="339EF71E">
            <w:pPr>
              <w:spacing w:before="0" w:after="0" w:line="240" w:lineRule="auto"/>
              <w:jc w:val="center"/>
            </w:pPr>
            <w:r>
              <w:rPr>
                <w:rFonts w:ascii="Aptos" w:hAnsi="Aptos"/>
                <w:b w:val="0"/>
                <w:color w:val="153247"/>
                <w:sz w:val="17"/>
              </w:rPr>
              <w:t>Omega bracket</w:t>
            </w:r>
          </w:p>
        </w:tc>
        <w:tc>
          <w:tcPr>
            <w:tcW w:w="2550" w:type="dxa"/>
            <w:tcMar>
              <w:top w:w="55" w:type="dxa"/>
              <w:left w:w="100" w:type="dxa"/>
              <w:bottom w:w="55" w:type="dxa"/>
              <w:right w:w="100" w:type="dxa"/>
            </w:tcMar>
            <w:vAlign w:val="center"/>
          </w:tcPr>
          <w:p w14:paraId="477B41B0">
            <w:pPr>
              <w:spacing w:before="0" w:after="0" w:line="240" w:lineRule="auto"/>
              <w:jc w:val="left"/>
            </w:pPr>
            <w:r>
              <w:rPr>
                <w:rFonts w:ascii="Aptos" w:hAnsi="Aptos"/>
                <w:b w:val="0"/>
                <w:color w:val="153247"/>
                <w:sz w:val="17"/>
              </w:rPr>
              <w:t>2</w:t>
            </w:r>
          </w:p>
        </w:tc>
      </w:tr>
      <w:tr w14:paraId="07700E7F">
        <w:tc>
          <w:tcPr>
            <w:tcW w:w="7100" w:type="dxa"/>
            <w:shd w:val="clear" w:color="auto" w:fill="F3F7F9"/>
            <w:tcMar>
              <w:top w:w="55" w:type="dxa"/>
              <w:left w:w="100" w:type="dxa"/>
              <w:bottom w:w="55" w:type="dxa"/>
              <w:right w:w="100" w:type="dxa"/>
            </w:tcMar>
            <w:vAlign w:val="center"/>
          </w:tcPr>
          <w:p w14:paraId="2D695EF6">
            <w:pPr>
              <w:spacing w:before="0" w:after="0" w:line="240" w:lineRule="auto"/>
              <w:jc w:val="center"/>
            </w:pPr>
            <w:r>
              <w:rPr>
                <w:rFonts w:ascii="Aptos" w:hAnsi="Aptos"/>
                <w:b w:val="0"/>
                <w:color w:val="153247"/>
                <w:sz w:val="17"/>
              </w:rPr>
              <w:t>User manual</w:t>
            </w:r>
          </w:p>
        </w:tc>
        <w:tc>
          <w:tcPr>
            <w:tcW w:w="2550" w:type="dxa"/>
            <w:shd w:val="clear" w:color="auto" w:fill="F3F7F9"/>
            <w:tcMar>
              <w:top w:w="55" w:type="dxa"/>
              <w:left w:w="100" w:type="dxa"/>
              <w:bottom w:w="55" w:type="dxa"/>
              <w:right w:w="100" w:type="dxa"/>
            </w:tcMar>
            <w:vAlign w:val="center"/>
          </w:tcPr>
          <w:p w14:paraId="518DE5B1">
            <w:pPr>
              <w:spacing w:before="0" w:after="0" w:line="240" w:lineRule="auto"/>
              <w:jc w:val="left"/>
            </w:pPr>
            <w:r>
              <w:rPr>
                <w:rFonts w:ascii="Aptos" w:hAnsi="Aptos"/>
                <w:b w:val="0"/>
                <w:color w:val="153247"/>
                <w:sz w:val="17"/>
              </w:rPr>
              <w:t>1</w:t>
            </w:r>
          </w:p>
        </w:tc>
      </w:tr>
    </w:tbl>
    <w:p w14:paraId="2F681D88">
      <w:pPr>
        <w:spacing w:after="40"/>
      </w:pPr>
    </w:p>
    <w:p w14:paraId="5173CC06">
      <w:pPr>
        <w:pStyle w:val="4"/>
      </w:pPr>
      <w:r>
        <w:t>2.2 Technical Specifications</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6650"/>
      </w:tblGrid>
      <w:tr w14:paraId="095D56A6">
        <w:trPr>
          <w:tblHeader/>
        </w:trPr>
        <w:tc>
          <w:tcPr>
            <w:tcW w:w="3000" w:type="dxa"/>
            <w:shd w:val="clear" w:color="auto" w:fill="1677A8"/>
            <w:tcMar>
              <w:top w:w="55" w:type="dxa"/>
              <w:left w:w="100" w:type="dxa"/>
              <w:bottom w:w="55" w:type="dxa"/>
              <w:right w:w="100" w:type="dxa"/>
            </w:tcMar>
            <w:vAlign w:val="center"/>
          </w:tcPr>
          <w:p w14:paraId="0F276075">
            <w:pPr>
              <w:spacing w:before="0" w:after="0" w:line="240" w:lineRule="auto"/>
              <w:jc w:val="center"/>
            </w:pPr>
            <w:r>
              <w:rPr>
                <w:rFonts w:ascii="Aptos" w:hAnsi="Aptos"/>
                <w:b/>
                <w:color w:val="FFFFFF"/>
                <w:sz w:val="17"/>
              </w:rPr>
              <w:t>Parameter</w:t>
            </w:r>
          </w:p>
        </w:tc>
        <w:tc>
          <w:tcPr>
            <w:tcW w:w="6650" w:type="dxa"/>
            <w:shd w:val="clear" w:color="auto" w:fill="1677A8"/>
            <w:tcMar>
              <w:top w:w="55" w:type="dxa"/>
              <w:left w:w="100" w:type="dxa"/>
              <w:bottom w:w="55" w:type="dxa"/>
              <w:right w:w="100" w:type="dxa"/>
            </w:tcMar>
            <w:vAlign w:val="center"/>
          </w:tcPr>
          <w:p w14:paraId="6C4C8622">
            <w:pPr>
              <w:spacing w:before="0" w:after="0" w:line="240" w:lineRule="auto"/>
              <w:jc w:val="left"/>
            </w:pPr>
            <w:r>
              <w:rPr>
                <w:rFonts w:ascii="Aptos" w:hAnsi="Aptos"/>
                <w:b/>
                <w:color w:val="FFFFFF"/>
                <w:sz w:val="17"/>
              </w:rPr>
              <w:t>Specification</w:t>
            </w:r>
          </w:p>
        </w:tc>
      </w:tr>
      <w:tr w14:paraId="725FAEC4">
        <w:tc>
          <w:tcPr>
            <w:tcW w:w="3000" w:type="dxa"/>
            <w:tcMar>
              <w:top w:w="55" w:type="dxa"/>
              <w:left w:w="100" w:type="dxa"/>
              <w:bottom w:w="55" w:type="dxa"/>
              <w:right w:w="100" w:type="dxa"/>
            </w:tcMar>
            <w:vAlign w:val="center"/>
          </w:tcPr>
          <w:p w14:paraId="4B76870B">
            <w:pPr>
              <w:spacing w:before="0" w:after="0" w:line="240" w:lineRule="auto"/>
              <w:jc w:val="center"/>
            </w:pPr>
            <w:r>
              <w:rPr>
                <w:rFonts w:ascii="Aptos" w:hAnsi="Aptos"/>
                <w:b w:val="0"/>
                <w:color w:val="153247"/>
                <w:sz w:val="17"/>
              </w:rPr>
              <w:t>Input voltage</w:t>
            </w:r>
          </w:p>
        </w:tc>
        <w:tc>
          <w:tcPr>
            <w:tcW w:w="6650" w:type="dxa"/>
            <w:tcMar>
              <w:top w:w="55" w:type="dxa"/>
              <w:left w:w="100" w:type="dxa"/>
              <w:bottom w:w="55" w:type="dxa"/>
              <w:right w:w="100" w:type="dxa"/>
            </w:tcMar>
            <w:vAlign w:val="center"/>
          </w:tcPr>
          <w:p w14:paraId="2B6A7971">
            <w:pPr>
              <w:spacing w:before="0" w:after="0" w:line="240" w:lineRule="auto"/>
              <w:jc w:val="left"/>
            </w:pPr>
            <w:r>
              <w:rPr>
                <w:rFonts w:ascii="Aptos" w:hAnsi="Aptos"/>
                <w:b w:val="0"/>
                <w:color w:val="153247"/>
                <w:sz w:val="17"/>
              </w:rPr>
              <w:t>AC 90-240 V, 50/60 Hz</w:t>
            </w:r>
          </w:p>
        </w:tc>
      </w:tr>
      <w:tr w14:paraId="0A116A16">
        <w:tc>
          <w:tcPr>
            <w:tcW w:w="3000" w:type="dxa"/>
            <w:shd w:val="clear" w:color="auto" w:fill="F3F7F9"/>
            <w:tcMar>
              <w:top w:w="55" w:type="dxa"/>
              <w:left w:w="100" w:type="dxa"/>
              <w:bottom w:w="55" w:type="dxa"/>
              <w:right w:w="100" w:type="dxa"/>
            </w:tcMar>
            <w:vAlign w:val="center"/>
          </w:tcPr>
          <w:p w14:paraId="47D2ABDE">
            <w:pPr>
              <w:spacing w:before="0" w:after="0" w:line="240" w:lineRule="auto"/>
              <w:jc w:val="center"/>
            </w:pPr>
            <w:r>
              <w:rPr>
                <w:rFonts w:ascii="Aptos" w:hAnsi="Aptos"/>
                <w:b w:val="0"/>
                <w:color w:val="153247"/>
                <w:sz w:val="17"/>
              </w:rPr>
              <w:t>Maximum power</w:t>
            </w:r>
          </w:p>
        </w:tc>
        <w:tc>
          <w:tcPr>
            <w:tcW w:w="6650" w:type="dxa"/>
            <w:shd w:val="clear" w:color="auto" w:fill="F3F7F9"/>
            <w:tcMar>
              <w:top w:w="55" w:type="dxa"/>
              <w:left w:w="100" w:type="dxa"/>
              <w:bottom w:w="55" w:type="dxa"/>
              <w:right w:w="100" w:type="dxa"/>
            </w:tcMar>
            <w:vAlign w:val="center"/>
          </w:tcPr>
          <w:p w14:paraId="2270448B">
            <w:pPr>
              <w:spacing w:before="0" w:after="0" w:line="240" w:lineRule="auto"/>
              <w:jc w:val="left"/>
            </w:pPr>
            <w:r>
              <w:rPr>
                <w:rFonts w:ascii="Aptos" w:hAnsi="Aptos"/>
                <w:b w:val="0"/>
                <w:color w:val="153247"/>
                <w:sz w:val="17"/>
              </w:rPr>
              <w:t>550 W</w:t>
            </w:r>
          </w:p>
        </w:tc>
      </w:tr>
      <w:tr w14:paraId="44CBAA92">
        <w:tc>
          <w:tcPr>
            <w:tcW w:w="3000" w:type="dxa"/>
            <w:tcMar>
              <w:top w:w="55" w:type="dxa"/>
              <w:left w:w="100" w:type="dxa"/>
              <w:bottom w:w="55" w:type="dxa"/>
              <w:right w:w="100" w:type="dxa"/>
            </w:tcMar>
            <w:vAlign w:val="center"/>
          </w:tcPr>
          <w:p w14:paraId="02EE8B86">
            <w:pPr>
              <w:spacing w:before="0" w:after="0" w:line="240" w:lineRule="auto"/>
              <w:jc w:val="center"/>
            </w:pPr>
            <w:r>
              <w:rPr>
                <w:rFonts w:ascii="Aptos" w:hAnsi="Aptos"/>
                <w:b w:val="0"/>
                <w:color w:val="153247"/>
                <w:sz w:val="17"/>
              </w:rPr>
              <w:t>Light source</w:t>
            </w:r>
          </w:p>
        </w:tc>
        <w:tc>
          <w:tcPr>
            <w:tcW w:w="6650" w:type="dxa"/>
            <w:tcMar>
              <w:top w:w="55" w:type="dxa"/>
              <w:left w:w="100" w:type="dxa"/>
              <w:bottom w:w="55" w:type="dxa"/>
              <w:right w:w="100" w:type="dxa"/>
            </w:tcMar>
            <w:vAlign w:val="center"/>
          </w:tcPr>
          <w:p w14:paraId="0D094F5F">
            <w:pPr>
              <w:spacing w:before="0" w:after="0" w:line="240" w:lineRule="auto"/>
              <w:jc w:val="left"/>
            </w:pPr>
            <w:r>
              <w:rPr>
                <w:rFonts w:ascii="Aptos" w:hAnsi="Aptos"/>
                <w:b w:val="0"/>
                <w:color w:val="153247"/>
                <w:sz w:val="17"/>
              </w:rPr>
              <w:t>12 x 40 W RGBW 4-in-1 LEDs</w:t>
            </w:r>
          </w:p>
        </w:tc>
      </w:tr>
      <w:tr w14:paraId="6A984741">
        <w:tc>
          <w:tcPr>
            <w:tcW w:w="3000" w:type="dxa"/>
            <w:shd w:val="clear" w:color="auto" w:fill="F3F7F9"/>
            <w:tcMar>
              <w:top w:w="55" w:type="dxa"/>
              <w:left w:w="100" w:type="dxa"/>
              <w:bottom w:w="55" w:type="dxa"/>
              <w:right w:w="100" w:type="dxa"/>
            </w:tcMar>
            <w:vAlign w:val="center"/>
          </w:tcPr>
          <w:p w14:paraId="6EE3C863">
            <w:pPr>
              <w:spacing w:before="0" w:after="0" w:line="240" w:lineRule="auto"/>
              <w:jc w:val="center"/>
            </w:pPr>
            <w:r>
              <w:rPr>
                <w:rFonts w:ascii="Aptos" w:hAnsi="Aptos"/>
                <w:b w:val="0"/>
                <w:color w:val="153247"/>
                <w:sz w:val="17"/>
              </w:rPr>
              <w:t>LED lifetime</w:t>
            </w:r>
          </w:p>
        </w:tc>
        <w:tc>
          <w:tcPr>
            <w:tcW w:w="6650" w:type="dxa"/>
            <w:shd w:val="clear" w:color="auto" w:fill="F3F7F9"/>
            <w:tcMar>
              <w:top w:w="55" w:type="dxa"/>
              <w:left w:w="100" w:type="dxa"/>
              <w:bottom w:w="55" w:type="dxa"/>
              <w:right w:w="100" w:type="dxa"/>
            </w:tcMar>
            <w:vAlign w:val="center"/>
          </w:tcPr>
          <w:p w14:paraId="14B8F75F">
            <w:pPr>
              <w:spacing w:before="0" w:after="0" w:line="240" w:lineRule="auto"/>
              <w:jc w:val="left"/>
            </w:pPr>
            <w:r>
              <w:rPr>
                <w:rFonts w:ascii="Aptos" w:hAnsi="Aptos"/>
                <w:b w:val="0"/>
                <w:color w:val="153247"/>
                <w:sz w:val="17"/>
              </w:rPr>
              <w:t>20,000 hours average (source specification)</w:t>
            </w:r>
          </w:p>
        </w:tc>
      </w:tr>
      <w:tr w14:paraId="1743BDE8">
        <w:tc>
          <w:tcPr>
            <w:tcW w:w="3000" w:type="dxa"/>
            <w:tcMar>
              <w:top w:w="55" w:type="dxa"/>
              <w:left w:w="100" w:type="dxa"/>
              <w:bottom w:w="55" w:type="dxa"/>
              <w:right w:w="100" w:type="dxa"/>
            </w:tcMar>
            <w:vAlign w:val="center"/>
          </w:tcPr>
          <w:p w14:paraId="17A4906A">
            <w:pPr>
              <w:spacing w:before="0" w:after="0" w:line="240" w:lineRule="auto"/>
              <w:jc w:val="center"/>
            </w:pPr>
            <w:r>
              <w:rPr>
                <w:rFonts w:ascii="Aptos" w:hAnsi="Aptos"/>
                <w:b w:val="0"/>
                <w:color w:val="153247"/>
                <w:sz w:val="17"/>
              </w:rPr>
              <w:t>Dimmer</w:t>
            </w:r>
          </w:p>
        </w:tc>
        <w:tc>
          <w:tcPr>
            <w:tcW w:w="6650" w:type="dxa"/>
            <w:tcMar>
              <w:top w:w="55" w:type="dxa"/>
              <w:left w:w="100" w:type="dxa"/>
              <w:bottom w:w="55" w:type="dxa"/>
              <w:right w:w="100" w:type="dxa"/>
            </w:tcMar>
            <w:vAlign w:val="center"/>
          </w:tcPr>
          <w:p w14:paraId="69014C97">
            <w:pPr>
              <w:spacing w:before="0" w:after="0" w:line="240" w:lineRule="auto"/>
              <w:jc w:val="left"/>
            </w:pPr>
            <w:r>
              <w:rPr>
                <w:rFonts w:ascii="Aptos" w:hAnsi="Aptos"/>
                <w:b w:val="0"/>
                <w:color w:val="153247"/>
                <w:sz w:val="17"/>
              </w:rPr>
              <w:t>0-100% linear dimming</w:t>
            </w:r>
          </w:p>
        </w:tc>
      </w:tr>
      <w:tr w14:paraId="56B3AA3D">
        <w:tc>
          <w:tcPr>
            <w:tcW w:w="3000" w:type="dxa"/>
            <w:shd w:val="clear" w:color="auto" w:fill="F3F7F9"/>
            <w:tcMar>
              <w:top w:w="55" w:type="dxa"/>
              <w:left w:w="100" w:type="dxa"/>
              <w:bottom w:w="55" w:type="dxa"/>
              <w:right w:w="100" w:type="dxa"/>
            </w:tcMar>
            <w:vAlign w:val="center"/>
          </w:tcPr>
          <w:p w14:paraId="59ED5C9F">
            <w:pPr>
              <w:spacing w:before="0" w:after="0" w:line="240" w:lineRule="auto"/>
              <w:jc w:val="center"/>
            </w:pPr>
            <w:r>
              <w:rPr>
                <w:rFonts w:ascii="Aptos" w:hAnsi="Aptos"/>
                <w:b w:val="0"/>
                <w:color w:val="153247"/>
                <w:sz w:val="17"/>
              </w:rPr>
              <w:t>Strobe</w:t>
            </w:r>
          </w:p>
        </w:tc>
        <w:tc>
          <w:tcPr>
            <w:tcW w:w="6650" w:type="dxa"/>
            <w:shd w:val="clear" w:color="auto" w:fill="F3F7F9"/>
            <w:tcMar>
              <w:top w:w="55" w:type="dxa"/>
              <w:left w:w="100" w:type="dxa"/>
              <w:bottom w:w="55" w:type="dxa"/>
              <w:right w:w="100" w:type="dxa"/>
            </w:tcMar>
            <w:vAlign w:val="center"/>
          </w:tcPr>
          <w:p w14:paraId="4236C2A0">
            <w:pPr>
              <w:spacing w:before="0" w:after="0" w:line="240" w:lineRule="auto"/>
              <w:jc w:val="left"/>
            </w:pPr>
            <w:r>
              <w:rPr>
                <w:rFonts w:ascii="Aptos" w:hAnsi="Aptos"/>
                <w:b w:val="0"/>
                <w:color w:val="153247"/>
                <w:sz w:val="17"/>
              </w:rPr>
              <w:t>1-25 flashes per second</w:t>
            </w:r>
          </w:p>
        </w:tc>
      </w:tr>
      <w:tr w14:paraId="03878773">
        <w:tc>
          <w:tcPr>
            <w:tcW w:w="3000" w:type="dxa"/>
            <w:tcMar>
              <w:top w:w="55" w:type="dxa"/>
              <w:left w:w="100" w:type="dxa"/>
              <w:bottom w:w="55" w:type="dxa"/>
              <w:right w:w="100" w:type="dxa"/>
            </w:tcMar>
            <w:vAlign w:val="center"/>
          </w:tcPr>
          <w:p w14:paraId="66706F30">
            <w:pPr>
              <w:spacing w:before="0" w:after="0" w:line="240" w:lineRule="auto"/>
              <w:jc w:val="center"/>
            </w:pPr>
            <w:r>
              <w:rPr>
                <w:rFonts w:ascii="Aptos" w:hAnsi="Aptos"/>
                <w:b w:val="0"/>
                <w:color w:val="153247"/>
                <w:sz w:val="17"/>
              </w:rPr>
              <w:t>Zoom</w:t>
            </w:r>
          </w:p>
        </w:tc>
        <w:tc>
          <w:tcPr>
            <w:tcW w:w="6650" w:type="dxa"/>
            <w:tcMar>
              <w:top w:w="55" w:type="dxa"/>
              <w:left w:w="100" w:type="dxa"/>
              <w:bottom w:w="55" w:type="dxa"/>
              <w:right w:w="100" w:type="dxa"/>
            </w:tcMar>
            <w:vAlign w:val="center"/>
          </w:tcPr>
          <w:p w14:paraId="615AEFA1">
            <w:pPr>
              <w:spacing w:before="0" w:after="0" w:line="240" w:lineRule="auto"/>
              <w:jc w:val="left"/>
            </w:pPr>
            <w:r>
              <w:rPr>
                <w:rFonts w:ascii="Aptos" w:hAnsi="Aptos"/>
                <w:b w:val="0"/>
                <w:color w:val="153247"/>
                <w:sz w:val="17"/>
              </w:rPr>
              <w:t>5°-60°, motorized</w:t>
            </w:r>
          </w:p>
        </w:tc>
      </w:tr>
      <w:tr w14:paraId="06A7BC4F">
        <w:tc>
          <w:tcPr>
            <w:tcW w:w="3000" w:type="dxa"/>
            <w:shd w:val="clear" w:color="auto" w:fill="F3F7F9"/>
            <w:tcMar>
              <w:top w:w="55" w:type="dxa"/>
              <w:left w:w="100" w:type="dxa"/>
              <w:bottom w:w="55" w:type="dxa"/>
              <w:right w:w="100" w:type="dxa"/>
            </w:tcMar>
            <w:vAlign w:val="center"/>
          </w:tcPr>
          <w:p w14:paraId="347570C3">
            <w:pPr>
              <w:spacing w:before="0" w:after="0" w:line="240" w:lineRule="auto"/>
              <w:jc w:val="center"/>
            </w:pPr>
            <w:r>
              <w:rPr>
                <w:rFonts w:ascii="Aptos" w:hAnsi="Aptos"/>
                <w:b w:val="0"/>
                <w:color w:val="153247"/>
                <w:sz w:val="17"/>
              </w:rPr>
              <w:t>Pan / tilt</w:t>
            </w:r>
          </w:p>
        </w:tc>
        <w:tc>
          <w:tcPr>
            <w:tcW w:w="6650" w:type="dxa"/>
            <w:shd w:val="clear" w:color="auto" w:fill="F3F7F9"/>
            <w:tcMar>
              <w:top w:w="55" w:type="dxa"/>
              <w:left w:w="100" w:type="dxa"/>
              <w:bottom w:w="55" w:type="dxa"/>
              <w:right w:w="100" w:type="dxa"/>
            </w:tcMar>
            <w:vAlign w:val="center"/>
          </w:tcPr>
          <w:p w14:paraId="24BBC8C0">
            <w:pPr>
              <w:spacing w:before="0" w:after="0" w:line="240" w:lineRule="auto"/>
              <w:jc w:val="left"/>
            </w:pPr>
            <w:r>
              <w:rPr>
                <w:rFonts w:ascii="Aptos" w:hAnsi="Aptos"/>
                <w:b w:val="0"/>
                <w:color w:val="153247"/>
                <w:sz w:val="17"/>
              </w:rPr>
              <w:t>540° / 270°, both with 16-bit fine control</w:t>
            </w:r>
          </w:p>
        </w:tc>
      </w:tr>
      <w:tr w14:paraId="1FBB2B0E">
        <w:tc>
          <w:tcPr>
            <w:tcW w:w="3000" w:type="dxa"/>
            <w:tcMar>
              <w:top w:w="55" w:type="dxa"/>
              <w:left w:w="100" w:type="dxa"/>
              <w:bottom w:w="55" w:type="dxa"/>
              <w:right w:w="100" w:type="dxa"/>
            </w:tcMar>
            <w:vAlign w:val="center"/>
          </w:tcPr>
          <w:p w14:paraId="124A2EEE">
            <w:pPr>
              <w:spacing w:before="0" w:after="0" w:line="240" w:lineRule="auto"/>
              <w:jc w:val="center"/>
            </w:pPr>
            <w:r>
              <w:rPr>
                <w:rFonts w:ascii="Aptos" w:hAnsi="Aptos"/>
                <w:b w:val="0"/>
                <w:color w:val="153247"/>
                <w:sz w:val="17"/>
              </w:rPr>
              <w:t>DMX personalities</w:t>
            </w:r>
          </w:p>
        </w:tc>
        <w:tc>
          <w:tcPr>
            <w:tcW w:w="6650" w:type="dxa"/>
            <w:tcMar>
              <w:top w:w="55" w:type="dxa"/>
              <w:left w:w="100" w:type="dxa"/>
              <w:bottom w:w="55" w:type="dxa"/>
              <w:right w:w="100" w:type="dxa"/>
            </w:tcMar>
            <w:vAlign w:val="center"/>
          </w:tcPr>
          <w:p w14:paraId="4D5A72B9">
            <w:pPr>
              <w:spacing w:before="0" w:after="0" w:line="240" w:lineRule="auto"/>
              <w:jc w:val="left"/>
            </w:pPr>
            <w:r>
              <w:rPr>
                <w:rFonts w:ascii="Aptos" w:hAnsi="Aptos"/>
                <w:b w:val="0"/>
                <w:color w:val="153247"/>
                <w:sz w:val="17"/>
              </w:rPr>
              <w:t>19CH / 67CH</w:t>
            </w:r>
          </w:p>
        </w:tc>
      </w:tr>
      <w:tr w14:paraId="12BAFDC6">
        <w:tc>
          <w:tcPr>
            <w:tcW w:w="3000" w:type="dxa"/>
            <w:shd w:val="clear" w:color="auto" w:fill="F3F7F9"/>
            <w:tcMar>
              <w:top w:w="55" w:type="dxa"/>
              <w:left w:w="100" w:type="dxa"/>
              <w:bottom w:w="55" w:type="dxa"/>
              <w:right w:w="100" w:type="dxa"/>
            </w:tcMar>
            <w:vAlign w:val="center"/>
          </w:tcPr>
          <w:p w14:paraId="3906B992">
            <w:pPr>
              <w:spacing w:before="0" w:after="0" w:line="240" w:lineRule="auto"/>
              <w:jc w:val="center"/>
            </w:pPr>
            <w:r>
              <w:rPr>
                <w:rFonts w:ascii="Aptos" w:hAnsi="Aptos"/>
                <w:b w:val="0"/>
                <w:color w:val="153247"/>
                <w:sz w:val="17"/>
              </w:rPr>
              <w:t>Control modes</w:t>
            </w:r>
          </w:p>
        </w:tc>
        <w:tc>
          <w:tcPr>
            <w:tcW w:w="6650" w:type="dxa"/>
            <w:shd w:val="clear" w:color="auto" w:fill="F3F7F9"/>
            <w:tcMar>
              <w:top w:w="55" w:type="dxa"/>
              <w:left w:w="100" w:type="dxa"/>
              <w:bottom w:w="55" w:type="dxa"/>
              <w:right w:w="100" w:type="dxa"/>
            </w:tcMar>
            <w:vAlign w:val="center"/>
          </w:tcPr>
          <w:p w14:paraId="586E3AD6">
            <w:pPr>
              <w:spacing w:before="0" w:after="0" w:line="240" w:lineRule="auto"/>
              <w:jc w:val="left"/>
            </w:pPr>
            <w:r>
              <w:rPr>
                <w:rFonts w:ascii="Aptos" w:hAnsi="Aptos"/>
                <w:b w:val="0"/>
                <w:color w:val="153247"/>
                <w:sz w:val="17"/>
              </w:rPr>
              <w:t>DMX512 / Master-Slave / Auto / Sound</w:t>
            </w:r>
          </w:p>
        </w:tc>
      </w:tr>
      <w:tr w14:paraId="314360DD">
        <w:tc>
          <w:tcPr>
            <w:tcW w:w="3000" w:type="dxa"/>
            <w:tcMar>
              <w:top w:w="55" w:type="dxa"/>
              <w:left w:w="100" w:type="dxa"/>
              <w:bottom w:w="55" w:type="dxa"/>
              <w:right w:w="100" w:type="dxa"/>
            </w:tcMar>
            <w:vAlign w:val="center"/>
          </w:tcPr>
          <w:p w14:paraId="44AE16C8">
            <w:pPr>
              <w:spacing w:before="0" w:after="0" w:line="240" w:lineRule="auto"/>
              <w:jc w:val="center"/>
            </w:pPr>
            <w:r>
              <w:rPr>
                <w:rFonts w:ascii="Aptos" w:hAnsi="Aptos"/>
                <w:b w:val="0"/>
                <w:color w:val="153247"/>
                <w:sz w:val="17"/>
              </w:rPr>
              <w:t>Display</w:t>
            </w:r>
          </w:p>
        </w:tc>
        <w:tc>
          <w:tcPr>
            <w:tcW w:w="6650" w:type="dxa"/>
            <w:tcMar>
              <w:top w:w="55" w:type="dxa"/>
              <w:left w:w="100" w:type="dxa"/>
              <w:bottom w:w="55" w:type="dxa"/>
              <w:right w:w="100" w:type="dxa"/>
            </w:tcMar>
            <w:vAlign w:val="center"/>
          </w:tcPr>
          <w:p w14:paraId="4ACC5A3E">
            <w:pPr>
              <w:spacing w:before="0" w:after="0" w:line="240" w:lineRule="auto"/>
              <w:jc w:val="left"/>
            </w:pPr>
            <w:r>
              <w:rPr>
                <w:rFonts w:ascii="Aptos" w:hAnsi="Aptos"/>
                <w:b w:val="0"/>
                <w:color w:val="153247"/>
                <w:sz w:val="17"/>
              </w:rPr>
              <w:t>LCD; English/Chinese menu</w:t>
            </w:r>
          </w:p>
        </w:tc>
      </w:tr>
      <w:tr w14:paraId="0D18DF02">
        <w:tc>
          <w:tcPr>
            <w:tcW w:w="3000" w:type="dxa"/>
            <w:shd w:val="clear" w:color="auto" w:fill="F3F7F9"/>
            <w:tcMar>
              <w:top w:w="55" w:type="dxa"/>
              <w:left w:w="100" w:type="dxa"/>
              <w:bottom w:w="55" w:type="dxa"/>
              <w:right w:w="100" w:type="dxa"/>
            </w:tcMar>
            <w:vAlign w:val="center"/>
          </w:tcPr>
          <w:p w14:paraId="399FB094">
            <w:pPr>
              <w:spacing w:before="0" w:after="0" w:line="240" w:lineRule="auto"/>
              <w:jc w:val="center"/>
            </w:pPr>
            <w:r>
              <w:rPr>
                <w:rFonts w:ascii="Aptos" w:hAnsi="Aptos"/>
                <w:b w:val="0"/>
                <w:color w:val="153247"/>
                <w:sz w:val="17"/>
              </w:rPr>
              <w:t>Ingress protection</w:t>
            </w:r>
          </w:p>
        </w:tc>
        <w:tc>
          <w:tcPr>
            <w:tcW w:w="6650" w:type="dxa"/>
            <w:shd w:val="clear" w:color="auto" w:fill="F3F7F9"/>
            <w:tcMar>
              <w:top w:w="55" w:type="dxa"/>
              <w:left w:w="100" w:type="dxa"/>
              <w:bottom w:w="55" w:type="dxa"/>
              <w:right w:w="100" w:type="dxa"/>
            </w:tcMar>
            <w:vAlign w:val="center"/>
          </w:tcPr>
          <w:p w14:paraId="1DC88915">
            <w:pPr>
              <w:spacing w:before="0" w:after="0" w:line="240" w:lineRule="auto"/>
              <w:jc w:val="left"/>
            </w:pPr>
            <w:r>
              <w:rPr>
                <w:rFonts w:ascii="Aptos" w:hAnsi="Aptos"/>
                <w:b w:val="0"/>
                <w:color w:val="153247"/>
                <w:sz w:val="17"/>
              </w:rPr>
              <w:t>IP20 - indoor use</w:t>
            </w:r>
          </w:p>
        </w:tc>
      </w:tr>
      <w:tr w14:paraId="4E3EEE25">
        <w:tc>
          <w:tcPr>
            <w:tcW w:w="3000" w:type="dxa"/>
            <w:tcMar>
              <w:top w:w="55" w:type="dxa"/>
              <w:left w:w="100" w:type="dxa"/>
              <w:bottom w:w="55" w:type="dxa"/>
              <w:right w:w="100" w:type="dxa"/>
            </w:tcMar>
            <w:vAlign w:val="center"/>
          </w:tcPr>
          <w:p w14:paraId="31C2E8C3">
            <w:pPr>
              <w:spacing w:before="0" w:after="0" w:line="240" w:lineRule="auto"/>
              <w:jc w:val="center"/>
            </w:pPr>
            <w:r>
              <w:rPr>
                <w:rFonts w:ascii="Aptos" w:hAnsi="Aptos"/>
                <w:b w:val="0"/>
                <w:color w:val="153247"/>
                <w:sz w:val="17"/>
              </w:rPr>
              <w:t>Dimensions</w:t>
            </w:r>
          </w:p>
        </w:tc>
        <w:tc>
          <w:tcPr>
            <w:tcW w:w="6650" w:type="dxa"/>
            <w:tcMar>
              <w:top w:w="55" w:type="dxa"/>
              <w:left w:w="100" w:type="dxa"/>
              <w:bottom w:w="55" w:type="dxa"/>
              <w:right w:w="100" w:type="dxa"/>
            </w:tcMar>
            <w:vAlign w:val="center"/>
          </w:tcPr>
          <w:p w14:paraId="7D83242F">
            <w:pPr>
              <w:spacing w:before="0" w:after="0" w:line="240" w:lineRule="auto"/>
              <w:jc w:val="left"/>
            </w:pPr>
            <w:r>
              <w:rPr>
                <w:rFonts w:ascii="Aptos" w:hAnsi="Aptos"/>
                <w:b w:val="0"/>
                <w:color w:val="153247"/>
                <w:sz w:val="17"/>
              </w:rPr>
              <w:t>338 x 264 x 470 mm</w:t>
            </w:r>
          </w:p>
        </w:tc>
      </w:tr>
      <w:tr w14:paraId="234EF8A8">
        <w:tc>
          <w:tcPr>
            <w:tcW w:w="3000" w:type="dxa"/>
            <w:shd w:val="clear" w:color="auto" w:fill="F3F7F9"/>
            <w:tcMar>
              <w:top w:w="55" w:type="dxa"/>
              <w:left w:w="100" w:type="dxa"/>
              <w:bottom w:w="55" w:type="dxa"/>
              <w:right w:w="100" w:type="dxa"/>
            </w:tcMar>
            <w:vAlign w:val="center"/>
          </w:tcPr>
          <w:p w14:paraId="7731B441">
            <w:pPr>
              <w:spacing w:before="0" w:after="0" w:line="240" w:lineRule="auto"/>
              <w:jc w:val="center"/>
            </w:pPr>
            <w:r>
              <w:rPr>
                <w:rFonts w:ascii="Aptos" w:hAnsi="Aptos"/>
                <w:b w:val="0"/>
                <w:color w:val="153247"/>
                <w:sz w:val="17"/>
              </w:rPr>
              <w:t>Net weight</w:t>
            </w:r>
          </w:p>
        </w:tc>
        <w:tc>
          <w:tcPr>
            <w:tcW w:w="6650" w:type="dxa"/>
            <w:shd w:val="clear" w:color="auto" w:fill="F3F7F9"/>
            <w:tcMar>
              <w:top w:w="55" w:type="dxa"/>
              <w:left w:w="100" w:type="dxa"/>
              <w:bottom w:w="55" w:type="dxa"/>
              <w:right w:w="100" w:type="dxa"/>
            </w:tcMar>
            <w:vAlign w:val="center"/>
          </w:tcPr>
          <w:p w14:paraId="3557B644">
            <w:pPr>
              <w:spacing w:before="0" w:after="0" w:line="240" w:lineRule="auto"/>
              <w:jc w:val="left"/>
            </w:pPr>
            <w:r>
              <w:rPr>
                <w:rFonts w:ascii="Aptos" w:hAnsi="Aptos"/>
                <w:b w:val="0"/>
                <w:color w:val="153247"/>
                <w:sz w:val="17"/>
              </w:rPr>
              <w:t>14.2 kg</w:t>
            </w:r>
          </w:p>
        </w:tc>
      </w:tr>
      <w:tr w14:paraId="33E454DE">
        <w:tc>
          <w:tcPr>
            <w:tcW w:w="3000" w:type="dxa"/>
            <w:tcMar>
              <w:top w:w="55" w:type="dxa"/>
              <w:left w:w="100" w:type="dxa"/>
              <w:bottom w:w="55" w:type="dxa"/>
              <w:right w:w="100" w:type="dxa"/>
            </w:tcMar>
            <w:vAlign w:val="center"/>
          </w:tcPr>
          <w:p w14:paraId="140767FE">
            <w:pPr>
              <w:spacing w:before="0" w:after="0" w:line="240" w:lineRule="auto"/>
              <w:jc w:val="center"/>
            </w:pPr>
            <w:r>
              <w:rPr>
                <w:rFonts w:ascii="Aptos" w:hAnsi="Aptos"/>
                <w:b w:val="0"/>
                <w:color w:val="153247"/>
                <w:sz w:val="17"/>
              </w:rPr>
              <w:t>Cooling</w:t>
            </w:r>
          </w:p>
        </w:tc>
        <w:tc>
          <w:tcPr>
            <w:tcW w:w="6650" w:type="dxa"/>
            <w:tcMar>
              <w:top w:w="55" w:type="dxa"/>
              <w:left w:w="100" w:type="dxa"/>
              <w:bottom w:w="55" w:type="dxa"/>
              <w:right w:w="100" w:type="dxa"/>
            </w:tcMar>
            <w:vAlign w:val="center"/>
          </w:tcPr>
          <w:p w14:paraId="4A164A1D">
            <w:pPr>
              <w:spacing w:before="0" w:after="0" w:line="240" w:lineRule="auto"/>
              <w:jc w:val="left"/>
            </w:pPr>
            <w:r>
              <w:rPr>
                <w:rFonts w:ascii="Aptos" w:hAnsi="Aptos"/>
                <w:b w:val="0"/>
                <w:color w:val="153247"/>
                <w:sz w:val="17"/>
              </w:rPr>
              <w:t>Temperature-controlled forced-air cooling</w:t>
            </w:r>
          </w:p>
        </w:tc>
      </w:tr>
    </w:tbl>
    <w:p w14:paraId="1A9323B3">
      <w:pPr>
        <w:spacing w:after="40"/>
      </w:pPr>
    </w:p>
    <w:p w14:paraId="4C3530DD">
      <w:pPr>
        <w:pStyle w:val="4"/>
      </w:pPr>
      <w:r>
        <w:t>2.3 Main Functions</w:t>
      </w:r>
    </w:p>
    <w:p w14:paraId="467C5A33">
      <w:pPr>
        <w:pStyle w:val="16"/>
      </w:pPr>
      <w:r>
        <w:t>Smooth RGBW color mixing with linear master dimming and color-temperature control.</w:t>
      </w:r>
    </w:p>
    <w:p w14:paraId="281DA9FB">
      <w:pPr>
        <w:pStyle w:val="16"/>
      </w:pPr>
      <w:r>
        <w:t>Motorized 5°-60° zoom for beam-to-wash coverage.</w:t>
      </w:r>
    </w:p>
    <w:p w14:paraId="599685DA">
      <w:pPr>
        <w:pStyle w:val="16"/>
      </w:pPr>
      <w:r>
        <w:t>Built-in color macros, dynamic effects and independently dimmable background color.</w:t>
      </w:r>
    </w:p>
    <w:p w14:paraId="6D66D781">
      <w:pPr>
        <w:pStyle w:val="16"/>
      </w:pPr>
      <w:r>
        <w:t>Independent RGBW control of all twelve LEDs in the 67-channel personality.</w:t>
      </w:r>
    </w:p>
    <w:p w14:paraId="41F47D20">
      <w:pPr>
        <w:pStyle w:val="16"/>
      </w:pPr>
      <w:r>
        <w:t>Three-phase pan and tilt motors for fast movement.</w:t>
      </w:r>
    </w:p>
    <w:p w14:paraId="374FC3BE">
      <w:pPr>
        <w:pStyle w:val="3"/>
      </w:pPr>
      <w:r>
        <w:t>3  Setup and Installation</w:t>
      </w:r>
    </w:p>
    <w:p w14:paraId="661D69CE">
      <w:pPr>
        <w:pStyle w:val="4"/>
      </w:pPr>
      <w:r>
        <w:t>3.1 AC Power</w:t>
      </w:r>
    </w:p>
    <w:p w14:paraId="1D10D928">
      <w:pPr>
        <w:spacing w:before="0" w:after="100" w:line="283" w:lineRule="auto"/>
      </w:pPr>
      <w:r>
        <w:rPr>
          <w:rFonts w:ascii="Aptos" w:hAnsi="Aptos"/>
          <w:b w:val="0"/>
          <w:i w:val="0"/>
        </w:rPr>
        <w:t>Before connecting power, verify that the product-label rating matches the local supply. Complete all rigging and installation work before connecting the mains cable. Always disconnect by holding the plug, not by pulling the cable.</w:t>
      </w:r>
    </w:p>
    <w:p w14:paraId="75540EFA">
      <w:pPr>
        <w:pStyle w:val="4"/>
      </w:pPr>
      <w:r>
        <w:t>3.2 Rigging</w:t>
      </w:r>
    </w:p>
    <w:p w14:paraId="2EF3D4F8">
      <w:pPr>
        <w:pBdr>
          <w:left w:val="single" w:color="B42318" w:sz="18" w:space="7"/>
        </w:pBdr>
        <w:shd w:val="clear" w:fill="FDECEC"/>
        <w:spacing w:before="80" w:after="160" w:line="269" w:lineRule="auto"/>
        <w:ind w:left="173" w:right="173"/>
      </w:pPr>
      <w:r>
        <w:rPr>
          <w:rFonts w:ascii="Aptos" w:hAnsi="Aptos"/>
          <w:b/>
          <w:color w:val="B42318"/>
          <w:sz w:val="18"/>
        </w:rPr>
        <w:t xml:space="preserve">STRUCTURAL RATING  </w:t>
      </w:r>
      <w:r>
        <w:rPr>
          <w:rFonts w:ascii="Aptos" w:hAnsi="Aptos"/>
          <w:color w:val="153247"/>
          <w:sz w:val="18"/>
        </w:rPr>
        <w:t>The mounting structure and attachment point must support at least 10 times the fixture weight. Keep people clear of the area below the fixture during installation and service.</w:t>
      </w:r>
    </w:p>
    <w:p w14:paraId="7B9AB7A1">
      <w:pPr>
        <w:pStyle w:val="14"/>
      </w:pPr>
      <w:r>
        <w:t>Inspect the fixture, omega brackets, clamps, fasteners, safety cable and support structure.</w:t>
      </w:r>
    </w:p>
    <w:p w14:paraId="6D10B15A">
      <w:pPr>
        <w:pStyle w:val="14"/>
      </w:pPr>
      <w:r>
        <w:t>Attach an appropriately rated clamp to an omega bracket using a correctly fitted M10 fastener.</w:t>
      </w:r>
    </w:p>
    <w:p w14:paraId="3447D815">
      <w:pPr>
        <w:pStyle w:val="14"/>
      </w:pPr>
      <w:r>
        <w:t>Lock the omega bracket into the fixture base and secure all fasteners.</w:t>
      </w:r>
    </w:p>
    <w:p w14:paraId="3578404B">
      <w:pPr>
        <w:pStyle w:val="14"/>
      </w:pPr>
      <w:r>
        <w:t>Attach an independently rated safety cable to the designated safety point; never attach it to a carrying handle.</w:t>
      </w:r>
    </w:p>
    <w:p w14:paraId="2B49360E">
      <w:pPr>
        <w:pStyle w:val="14"/>
      </w:pPr>
      <w:r>
        <w:t>Confirm adequate clearance for the complete pan, tilt and zoom range, then recheck all hardware before applying power.</w:t>
      </w:r>
    </w:p>
    <w:p w14:paraId="55EB1129">
      <w:pPr>
        <w:pStyle w:val="4"/>
      </w:pPr>
      <w:r>
        <w:t>3.3 DMX Data Connection</w:t>
      </w:r>
    </w:p>
    <w:p w14:paraId="79617255">
      <w:pPr>
        <w:spacing w:before="0" w:after="100" w:line="283" w:lineRule="auto"/>
      </w:pPr>
      <w:r>
        <w:rPr>
          <w:rFonts w:ascii="Aptos" w:hAnsi="Aptos"/>
          <w:b w:val="0"/>
          <w:i w:val="0"/>
        </w:rPr>
        <w:t>Use shielded, two-conductor twisted-pair cable intended for RS-485/DMX512. Connect the controller to DMX IN, then link DMX OUT to the next fixture. Five-pin wiring follows the same data-pair principle when fitted.</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6650"/>
      </w:tblGrid>
      <w:tr w14:paraId="01F02BD4">
        <w:trPr>
          <w:tblHeader/>
        </w:trPr>
        <w:tc>
          <w:tcPr>
            <w:tcW w:w="3000" w:type="dxa"/>
            <w:shd w:val="clear" w:color="auto" w:fill="1677A8"/>
            <w:tcMar>
              <w:top w:w="55" w:type="dxa"/>
              <w:left w:w="100" w:type="dxa"/>
              <w:bottom w:w="55" w:type="dxa"/>
              <w:right w:w="100" w:type="dxa"/>
            </w:tcMar>
            <w:vAlign w:val="center"/>
          </w:tcPr>
          <w:p w14:paraId="4BEA8FF7">
            <w:pPr>
              <w:spacing w:before="0" w:after="0" w:line="240" w:lineRule="auto"/>
              <w:jc w:val="center"/>
            </w:pPr>
            <w:r>
              <w:rPr>
                <w:rFonts w:ascii="Aptos" w:hAnsi="Aptos"/>
                <w:b/>
                <w:color w:val="FFFFFF"/>
                <w:sz w:val="18"/>
              </w:rPr>
              <w:t>3-pin XLR</w:t>
            </w:r>
          </w:p>
        </w:tc>
        <w:tc>
          <w:tcPr>
            <w:tcW w:w="6650" w:type="dxa"/>
            <w:shd w:val="clear" w:color="auto" w:fill="1677A8"/>
            <w:tcMar>
              <w:top w:w="55" w:type="dxa"/>
              <w:left w:w="100" w:type="dxa"/>
              <w:bottom w:w="55" w:type="dxa"/>
              <w:right w:w="100" w:type="dxa"/>
            </w:tcMar>
            <w:vAlign w:val="center"/>
          </w:tcPr>
          <w:p w14:paraId="3A91BDC8">
            <w:pPr>
              <w:spacing w:before="0" w:after="0" w:line="240" w:lineRule="auto"/>
              <w:jc w:val="left"/>
            </w:pPr>
            <w:r>
              <w:rPr>
                <w:rFonts w:ascii="Aptos" w:hAnsi="Aptos"/>
                <w:b/>
                <w:color w:val="FFFFFF"/>
                <w:sz w:val="18"/>
              </w:rPr>
              <w:t>Signal</w:t>
            </w:r>
          </w:p>
        </w:tc>
      </w:tr>
      <w:tr w14:paraId="1F9C2F05">
        <w:tc>
          <w:tcPr>
            <w:tcW w:w="3000" w:type="dxa"/>
            <w:tcMar>
              <w:top w:w="55" w:type="dxa"/>
              <w:left w:w="100" w:type="dxa"/>
              <w:bottom w:w="55" w:type="dxa"/>
              <w:right w:w="100" w:type="dxa"/>
            </w:tcMar>
            <w:vAlign w:val="center"/>
          </w:tcPr>
          <w:p w14:paraId="0DAC908B">
            <w:pPr>
              <w:spacing w:before="0" w:after="0" w:line="240" w:lineRule="auto"/>
              <w:jc w:val="center"/>
            </w:pPr>
            <w:r>
              <w:rPr>
                <w:rFonts w:ascii="Aptos" w:hAnsi="Aptos"/>
                <w:b w:val="0"/>
                <w:color w:val="153247"/>
                <w:sz w:val="17"/>
              </w:rPr>
              <w:t>Pin 1</w:t>
            </w:r>
          </w:p>
        </w:tc>
        <w:tc>
          <w:tcPr>
            <w:tcW w:w="6650" w:type="dxa"/>
            <w:tcMar>
              <w:top w:w="55" w:type="dxa"/>
              <w:left w:w="100" w:type="dxa"/>
              <w:bottom w:w="55" w:type="dxa"/>
              <w:right w:w="100" w:type="dxa"/>
            </w:tcMar>
            <w:vAlign w:val="center"/>
          </w:tcPr>
          <w:p w14:paraId="24ABE0BF">
            <w:pPr>
              <w:spacing w:before="0" w:after="0" w:line="240" w:lineRule="auto"/>
              <w:jc w:val="left"/>
            </w:pPr>
            <w:r>
              <w:rPr>
                <w:rFonts w:ascii="Aptos" w:hAnsi="Aptos"/>
                <w:b w:val="0"/>
                <w:color w:val="153247"/>
                <w:sz w:val="17"/>
              </w:rPr>
              <w:t>Shield / signal common</w:t>
            </w:r>
          </w:p>
        </w:tc>
      </w:tr>
      <w:tr w14:paraId="23149627">
        <w:tc>
          <w:tcPr>
            <w:tcW w:w="3000" w:type="dxa"/>
            <w:shd w:val="clear" w:color="auto" w:fill="F3F7F9"/>
            <w:tcMar>
              <w:top w:w="55" w:type="dxa"/>
              <w:left w:w="100" w:type="dxa"/>
              <w:bottom w:w="55" w:type="dxa"/>
              <w:right w:w="100" w:type="dxa"/>
            </w:tcMar>
            <w:vAlign w:val="center"/>
          </w:tcPr>
          <w:p w14:paraId="33CC348C">
            <w:pPr>
              <w:spacing w:before="0" w:after="0" w:line="240" w:lineRule="auto"/>
              <w:jc w:val="center"/>
            </w:pPr>
            <w:r>
              <w:rPr>
                <w:rFonts w:ascii="Aptos" w:hAnsi="Aptos"/>
                <w:b w:val="0"/>
                <w:color w:val="153247"/>
                <w:sz w:val="17"/>
              </w:rPr>
              <w:t>Pin 2</w:t>
            </w:r>
          </w:p>
        </w:tc>
        <w:tc>
          <w:tcPr>
            <w:tcW w:w="6650" w:type="dxa"/>
            <w:shd w:val="clear" w:color="auto" w:fill="F3F7F9"/>
            <w:tcMar>
              <w:top w:w="55" w:type="dxa"/>
              <w:left w:w="100" w:type="dxa"/>
              <w:bottom w:w="55" w:type="dxa"/>
              <w:right w:w="100" w:type="dxa"/>
            </w:tcMar>
            <w:vAlign w:val="center"/>
          </w:tcPr>
          <w:p w14:paraId="0ACDF2B8">
            <w:pPr>
              <w:spacing w:before="0" w:after="0" w:line="240" w:lineRule="auto"/>
              <w:jc w:val="left"/>
            </w:pPr>
            <w:r>
              <w:rPr>
                <w:rFonts w:ascii="Aptos" w:hAnsi="Aptos"/>
                <w:b w:val="0"/>
                <w:color w:val="153247"/>
                <w:sz w:val="17"/>
              </w:rPr>
              <w:t>Data -</w:t>
            </w:r>
          </w:p>
        </w:tc>
      </w:tr>
      <w:tr w14:paraId="555F36C1">
        <w:tc>
          <w:tcPr>
            <w:tcW w:w="3000" w:type="dxa"/>
            <w:tcMar>
              <w:top w:w="55" w:type="dxa"/>
              <w:left w:w="100" w:type="dxa"/>
              <w:bottom w:w="55" w:type="dxa"/>
              <w:right w:w="100" w:type="dxa"/>
            </w:tcMar>
            <w:vAlign w:val="center"/>
          </w:tcPr>
          <w:p w14:paraId="3FEF7D1D">
            <w:pPr>
              <w:spacing w:before="0" w:after="0" w:line="240" w:lineRule="auto"/>
              <w:jc w:val="center"/>
            </w:pPr>
            <w:r>
              <w:rPr>
                <w:rFonts w:ascii="Aptos" w:hAnsi="Aptos"/>
                <w:b w:val="0"/>
                <w:color w:val="153247"/>
                <w:sz w:val="17"/>
              </w:rPr>
              <w:t>Pin 3</w:t>
            </w:r>
          </w:p>
        </w:tc>
        <w:tc>
          <w:tcPr>
            <w:tcW w:w="6650" w:type="dxa"/>
            <w:tcMar>
              <w:top w:w="55" w:type="dxa"/>
              <w:left w:w="100" w:type="dxa"/>
              <w:bottom w:w="55" w:type="dxa"/>
              <w:right w:w="100" w:type="dxa"/>
            </w:tcMar>
            <w:vAlign w:val="center"/>
          </w:tcPr>
          <w:p w14:paraId="68AE3D03">
            <w:pPr>
              <w:spacing w:before="0" w:after="0" w:line="240" w:lineRule="auto"/>
              <w:jc w:val="left"/>
            </w:pPr>
            <w:r>
              <w:rPr>
                <w:rFonts w:ascii="Aptos" w:hAnsi="Aptos"/>
                <w:b w:val="0"/>
                <w:color w:val="153247"/>
                <w:sz w:val="17"/>
              </w:rPr>
              <w:t>Data +</w:t>
            </w:r>
          </w:p>
        </w:tc>
      </w:tr>
    </w:tbl>
    <w:p w14:paraId="6CE49174">
      <w:pPr>
        <w:spacing w:after="40"/>
      </w:pPr>
    </w:p>
    <w:p w14:paraId="315B1D4E">
      <w:pPr>
        <w:pBdr>
          <w:left w:val="single" w:color="1677A8" w:sz="18" w:space="7"/>
        </w:pBdr>
        <w:shd w:val="clear" w:fill="F3F7F9"/>
        <w:spacing w:before="80" w:after="160" w:line="269" w:lineRule="auto"/>
        <w:ind w:left="173" w:right="173"/>
      </w:pPr>
      <w:r>
        <w:rPr>
          <w:rFonts w:ascii="Aptos" w:hAnsi="Aptos"/>
          <w:b/>
          <w:color w:val="1677A8"/>
          <w:sz w:val="18"/>
        </w:rPr>
        <w:t xml:space="preserve">TERMINATION  </w:t>
      </w:r>
      <w:r>
        <w:rPr>
          <w:rFonts w:ascii="Aptos" w:hAnsi="Aptos"/>
          <w:color w:val="153247"/>
          <w:sz w:val="18"/>
        </w:rPr>
        <w:t>At the last fixture in a long or electrically noisy DMX chain, connect a 120 ohm resistor between pins 2 and 3 of a male XLR plug and insert it into DMX OUT.</w:t>
      </w:r>
    </w:p>
    <w:p w14:paraId="252C4BEF">
      <w:pPr>
        <w:pStyle w:val="3"/>
      </w:pPr>
      <w:r>
        <w:t>4  Control Panel and Menu</w:t>
      </w:r>
    </w:p>
    <w:p w14:paraId="251E54AF">
      <w:pPr>
        <w:spacing w:before="0" w:after="100" w:line="283" w:lineRule="auto"/>
      </w:pPr>
      <w:r>
        <w:rPr>
          <w:rFonts w:ascii="Aptos" w:hAnsi="Aptos"/>
          <w:b w:val="0"/>
          <w:i w:val="0"/>
        </w:rPr>
        <w:t>Use MENU to move through the menu, ENTER/OK to open or save an item, and UP/DOWN to change a value. Menu wording may vary slightly with firmware revision.</w:t>
      </w:r>
    </w:p>
    <w:tbl>
      <w:tblPr>
        <w:tblStyle w:val="33"/>
        <w:tblW w:w="96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0"/>
        <w:gridCol w:w="2750"/>
        <w:gridCol w:w="4850"/>
      </w:tblGrid>
      <w:tr w14:paraId="2F980D1A">
        <w:trPr>
          <w:tblHeader/>
        </w:trPr>
        <w:tc>
          <w:tcPr>
            <w:tcW w:w="2050" w:type="dxa"/>
            <w:shd w:val="clear" w:color="auto" w:fill="1677A8"/>
            <w:tcMar>
              <w:top w:w="18" w:type="dxa"/>
              <w:left w:w="85" w:type="dxa"/>
              <w:bottom w:w="18" w:type="dxa"/>
              <w:right w:w="85" w:type="dxa"/>
            </w:tcMar>
            <w:vAlign w:val="center"/>
          </w:tcPr>
          <w:p w14:paraId="6C114CD7">
            <w:pPr>
              <w:spacing w:before="0" w:after="0" w:line="240" w:lineRule="auto"/>
              <w:jc w:val="center"/>
            </w:pPr>
            <w:r>
              <w:rPr>
                <w:rFonts w:ascii="Aptos" w:hAnsi="Aptos"/>
                <w:b/>
                <w:color w:val="FFFFFF"/>
                <w:sz w:val="16"/>
              </w:rPr>
              <w:t>Menu</w:t>
            </w:r>
          </w:p>
        </w:tc>
        <w:tc>
          <w:tcPr>
            <w:tcW w:w="2750" w:type="dxa"/>
            <w:shd w:val="clear" w:color="auto" w:fill="1677A8"/>
            <w:tcMar>
              <w:top w:w="18" w:type="dxa"/>
              <w:left w:w="85" w:type="dxa"/>
              <w:bottom w:w="18" w:type="dxa"/>
              <w:right w:w="85" w:type="dxa"/>
            </w:tcMar>
            <w:vAlign w:val="center"/>
          </w:tcPr>
          <w:p w14:paraId="6CF181A6">
            <w:pPr>
              <w:spacing w:before="0" w:after="0" w:line="240" w:lineRule="auto"/>
              <w:jc w:val="left"/>
            </w:pPr>
            <w:r>
              <w:rPr>
                <w:rFonts w:ascii="Aptos" w:hAnsi="Aptos"/>
                <w:b/>
                <w:color w:val="FFFFFF"/>
                <w:sz w:val="16"/>
              </w:rPr>
              <w:t>Options</w:t>
            </w:r>
          </w:p>
        </w:tc>
        <w:tc>
          <w:tcPr>
            <w:tcW w:w="4850" w:type="dxa"/>
            <w:shd w:val="clear" w:color="auto" w:fill="1677A8"/>
            <w:tcMar>
              <w:top w:w="18" w:type="dxa"/>
              <w:left w:w="85" w:type="dxa"/>
              <w:bottom w:w="18" w:type="dxa"/>
              <w:right w:w="85" w:type="dxa"/>
            </w:tcMar>
            <w:vAlign w:val="center"/>
          </w:tcPr>
          <w:p w14:paraId="5A6A3DA6">
            <w:pPr>
              <w:spacing w:before="0" w:after="0" w:line="240" w:lineRule="auto"/>
              <w:jc w:val="left"/>
            </w:pPr>
            <w:r>
              <w:rPr>
                <w:rFonts w:ascii="Aptos" w:hAnsi="Aptos"/>
                <w:b/>
                <w:color w:val="FFFFFF"/>
                <w:sz w:val="16"/>
              </w:rPr>
              <w:t>Operation</w:t>
            </w:r>
          </w:p>
        </w:tc>
      </w:tr>
      <w:tr w14:paraId="4ACD3371">
        <w:tc>
          <w:tcPr>
            <w:tcW w:w="2050" w:type="dxa"/>
            <w:tcMar>
              <w:top w:w="18" w:type="dxa"/>
              <w:left w:w="85" w:type="dxa"/>
              <w:bottom w:w="18" w:type="dxa"/>
              <w:right w:w="85" w:type="dxa"/>
            </w:tcMar>
            <w:vAlign w:val="center"/>
          </w:tcPr>
          <w:p w14:paraId="15E7DFD8">
            <w:pPr>
              <w:spacing w:before="0" w:after="0" w:line="240" w:lineRule="auto"/>
              <w:jc w:val="center"/>
            </w:pPr>
            <w:r>
              <w:rPr>
                <w:rFonts w:ascii="Aptos" w:hAnsi="Aptos"/>
                <w:b w:val="0"/>
                <w:color w:val="153247"/>
                <w:sz w:val="15"/>
              </w:rPr>
              <w:t>Address</w:t>
            </w:r>
          </w:p>
        </w:tc>
        <w:tc>
          <w:tcPr>
            <w:tcW w:w="2750" w:type="dxa"/>
            <w:tcMar>
              <w:top w:w="18" w:type="dxa"/>
              <w:left w:w="85" w:type="dxa"/>
              <w:bottom w:w="18" w:type="dxa"/>
              <w:right w:w="85" w:type="dxa"/>
            </w:tcMar>
            <w:vAlign w:val="center"/>
          </w:tcPr>
          <w:p w14:paraId="709FF42C">
            <w:pPr>
              <w:spacing w:before="0" w:after="0" w:line="240" w:lineRule="auto"/>
              <w:jc w:val="left"/>
            </w:pPr>
            <w:r>
              <w:rPr>
                <w:rFonts w:ascii="Aptos" w:hAnsi="Aptos"/>
                <w:b w:val="0"/>
                <w:color w:val="153247"/>
                <w:sz w:val="15"/>
              </w:rPr>
              <w:t>001-512</w:t>
            </w:r>
          </w:p>
        </w:tc>
        <w:tc>
          <w:tcPr>
            <w:tcW w:w="4850" w:type="dxa"/>
            <w:tcMar>
              <w:top w:w="18" w:type="dxa"/>
              <w:left w:w="85" w:type="dxa"/>
              <w:bottom w:w="18" w:type="dxa"/>
              <w:right w:w="85" w:type="dxa"/>
            </w:tcMar>
            <w:vAlign w:val="center"/>
          </w:tcPr>
          <w:p w14:paraId="2C868B12">
            <w:pPr>
              <w:spacing w:before="0" w:after="0" w:line="240" w:lineRule="auto"/>
              <w:jc w:val="left"/>
            </w:pPr>
            <w:r>
              <w:rPr>
                <w:rFonts w:ascii="Aptos" w:hAnsi="Aptos"/>
                <w:b w:val="0"/>
                <w:color w:val="153247"/>
                <w:sz w:val="15"/>
              </w:rPr>
              <w:t>Set the DMX start address.</w:t>
            </w:r>
          </w:p>
        </w:tc>
      </w:tr>
      <w:tr w14:paraId="24366AF2">
        <w:tc>
          <w:tcPr>
            <w:tcW w:w="2050" w:type="dxa"/>
            <w:shd w:val="clear" w:color="auto" w:fill="F3F7F9"/>
            <w:tcMar>
              <w:top w:w="18" w:type="dxa"/>
              <w:left w:w="85" w:type="dxa"/>
              <w:bottom w:w="18" w:type="dxa"/>
              <w:right w:w="85" w:type="dxa"/>
            </w:tcMar>
            <w:vAlign w:val="center"/>
          </w:tcPr>
          <w:p w14:paraId="0F62DDC9">
            <w:pPr>
              <w:spacing w:before="0" w:after="0" w:line="240" w:lineRule="auto"/>
              <w:jc w:val="center"/>
            </w:pPr>
            <w:r>
              <w:rPr>
                <w:rFonts w:ascii="Aptos" w:hAnsi="Aptos"/>
                <w:b w:val="0"/>
                <w:color w:val="153247"/>
                <w:sz w:val="15"/>
              </w:rPr>
              <w:t>Run Mode</w:t>
            </w:r>
          </w:p>
        </w:tc>
        <w:tc>
          <w:tcPr>
            <w:tcW w:w="2750" w:type="dxa"/>
            <w:shd w:val="clear" w:color="auto" w:fill="F3F7F9"/>
            <w:tcMar>
              <w:top w:w="18" w:type="dxa"/>
              <w:left w:w="85" w:type="dxa"/>
              <w:bottom w:w="18" w:type="dxa"/>
              <w:right w:w="85" w:type="dxa"/>
            </w:tcMar>
            <w:vAlign w:val="center"/>
          </w:tcPr>
          <w:p w14:paraId="0D3C153E">
            <w:pPr>
              <w:spacing w:before="0" w:after="0" w:line="240" w:lineRule="auto"/>
              <w:jc w:val="left"/>
            </w:pPr>
            <w:r>
              <w:rPr>
                <w:rFonts w:ascii="Aptos" w:hAnsi="Aptos"/>
                <w:b w:val="0"/>
                <w:color w:val="153247"/>
                <w:sz w:val="15"/>
              </w:rPr>
              <w:t>DMX / Sound / Auto 1 / Auto 2</w:t>
            </w:r>
          </w:p>
        </w:tc>
        <w:tc>
          <w:tcPr>
            <w:tcW w:w="4850" w:type="dxa"/>
            <w:shd w:val="clear" w:color="auto" w:fill="F3F7F9"/>
            <w:tcMar>
              <w:top w:w="18" w:type="dxa"/>
              <w:left w:w="85" w:type="dxa"/>
              <w:bottom w:w="18" w:type="dxa"/>
              <w:right w:w="85" w:type="dxa"/>
            </w:tcMar>
            <w:vAlign w:val="center"/>
          </w:tcPr>
          <w:p w14:paraId="08C0CB97">
            <w:pPr>
              <w:spacing w:before="0" w:after="0" w:line="240" w:lineRule="auto"/>
              <w:jc w:val="left"/>
            </w:pPr>
            <w:r>
              <w:rPr>
                <w:rFonts w:ascii="Aptos" w:hAnsi="Aptos"/>
                <w:b w:val="0"/>
                <w:color w:val="153247"/>
                <w:sz w:val="15"/>
              </w:rPr>
              <w:t>Select console, sound-active or automatic operation.</w:t>
            </w:r>
          </w:p>
        </w:tc>
      </w:tr>
      <w:tr w14:paraId="39A86749">
        <w:tc>
          <w:tcPr>
            <w:tcW w:w="2050" w:type="dxa"/>
            <w:tcMar>
              <w:top w:w="18" w:type="dxa"/>
              <w:left w:w="85" w:type="dxa"/>
              <w:bottom w:w="18" w:type="dxa"/>
              <w:right w:w="85" w:type="dxa"/>
            </w:tcMar>
            <w:vAlign w:val="center"/>
          </w:tcPr>
          <w:p w14:paraId="70B50948">
            <w:pPr>
              <w:spacing w:before="0" w:after="0" w:line="240" w:lineRule="auto"/>
              <w:jc w:val="center"/>
            </w:pPr>
            <w:r>
              <w:rPr>
                <w:rFonts w:ascii="Aptos" w:hAnsi="Aptos"/>
                <w:b w:val="0"/>
                <w:color w:val="153247"/>
                <w:sz w:val="15"/>
              </w:rPr>
              <w:t>Channel Mode</w:t>
            </w:r>
          </w:p>
        </w:tc>
        <w:tc>
          <w:tcPr>
            <w:tcW w:w="2750" w:type="dxa"/>
            <w:tcMar>
              <w:top w:w="18" w:type="dxa"/>
              <w:left w:w="85" w:type="dxa"/>
              <w:bottom w:w="18" w:type="dxa"/>
              <w:right w:w="85" w:type="dxa"/>
            </w:tcMar>
            <w:vAlign w:val="center"/>
          </w:tcPr>
          <w:p w14:paraId="6D5E8D90">
            <w:pPr>
              <w:spacing w:before="0" w:after="0" w:line="240" w:lineRule="auto"/>
              <w:jc w:val="left"/>
            </w:pPr>
            <w:r>
              <w:rPr>
                <w:rFonts w:ascii="Aptos" w:hAnsi="Aptos"/>
                <w:b w:val="0"/>
                <w:color w:val="153247"/>
                <w:sz w:val="15"/>
              </w:rPr>
              <w:t>19CH / 67CH</w:t>
            </w:r>
          </w:p>
        </w:tc>
        <w:tc>
          <w:tcPr>
            <w:tcW w:w="4850" w:type="dxa"/>
            <w:tcMar>
              <w:top w:w="18" w:type="dxa"/>
              <w:left w:w="85" w:type="dxa"/>
              <w:bottom w:w="18" w:type="dxa"/>
              <w:right w:w="85" w:type="dxa"/>
            </w:tcMar>
            <w:vAlign w:val="center"/>
          </w:tcPr>
          <w:p w14:paraId="09AAC744">
            <w:pPr>
              <w:spacing w:before="0" w:after="0" w:line="240" w:lineRule="auto"/>
              <w:jc w:val="left"/>
            </w:pPr>
            <w:r>
              <w:rPr>
                <w:rFonts w:ascii="Aptos" w:hAnsi="Aptos"/>
                <w:b w:val="0"/>
                <w:color w:val="153247"/>
                <w:sz w:val="15"/>
              </w:rPr>
              <w:t>Select the controller personality.</w:t>
            </w:r>
          </w:p>
        </w:tc>
      </w:tr>
      <w:tr w14:paraId="01725F53">
        <w:tc>
          <w:tcPr>
            <w:tcW w:w="2050" w:type="dxa"/>
            <w:shd w:val="clear" w:color="auto" w:fill="F3F7F9"/>
            <w:tcMar>
              <w:top w:w="18" w:type="dxa"/>
              <w:left w:w="85" w:type="dxa"/>
              <w:bottom w:w="18" w:type="dxa"/>
              <w:right w:w="85" w:type="dxa"/>
            </w:tcMar>
            <w:vAlign w:val="center"/>
          </w:tcPr>
          <w:p w14:paraId="20225A9B">
            <w:pPr>
              <w:spacing w:before="0" w:after="0" w:line="240" w:lineRule="auto"/>
              <w:jc w:val="center"/>
            </w:pPr>
            <w:r>
              <w:rPr>
                <w:rFonts w:ascii="Aptos" w:hAnsi="Aptos"/>
                <w:b w:val="0"/>
                <w:color w:val="153247"/>
                <w:sz w:val="15"/>
              </w:rPr>
              <w:t>Invert Pan / Tilt</w:t>
            </w:r>
          </w:p>
        </w:tc>
        <w:tc>
          <w:tcPr>
            <w:tcW w:w="2750" w:type="dxa"/>
            <w:shd w:val="clear" w:color="auto" w:fill="F3F7F9"/>
            <w:tcMar>
              <w:top w:w="18" w:type="dxa"/>
              <w:left w:w="85" w:type="dxa"/>
              <w:bottom w:w="18" w:type="dxa"/>
              <w:right w:w="85" w:type="dxa"/>
            </w:tcMar>
            <w:vAlign w:val="center"/>
          </w:tcPr>
          <w:p w14:paraId="32EEF7EB">
            <w:pPr>
              <w:spacing w:before="0" w:after="0" w:line="240" w:lineRule="auto"/>
              <w:jc w:val="left"/>
            </w:pPr>
            <w:r>
              <w:rPr>
                <w:rFonts w:ascii="Aptos" w:hAnsi="Aptos"/>
                <w:b w:val="0"/>
                <w:color w:val="153247"/>
                <w:sz w:val="15"/>
              </w:rPr>
              <w:t>On / Off</w:t>
            </w:r>
          </w:p>
        </w:tc>
        <w:tc>
          <w:tcPr>
            <w:tcW w:w="4850" w:type="dxa"/>
            <w:shd w:val="clear" w:color="auto" w:fill="F3F7F9"/>
            <w:tcMar>
              <w:top w:w="18" w:type="dxa"/>
              <w:left w:w="85" w:type="dxa"/>
              <w:bottom w:w="18" w:type="dxa"/>
              <w:right w:w="85" w:type="dxa"/>
            </w:tcMar>
            <w:vAlign w:val="center"/>
          </w:tcPr>
          <w:p w14:paraId="5D495DA8">
            <w:pPr>
              <w:spacing w:before="0" w:after="0" w:line="240" w:lineRule="auto"/>
              <w:jc w:val="left"/>
            </w:pPr>
            <w:r>
              <w:rPr>
                <w:rFonts w:ascii="Aptos" w:hAnsi="Aptos"/>
                <w:b w:val="0"/>
                <w:color w:val="153247"/>
                <w:sz w:val="15"/>
              </w:rPr>
              <w:t>Reverse movement direction for the installation.</w:t>
            </w:r>
          </w:p>
        </w:tc>
      </w:tr>
      <w:tr w14:paraId="1E8DDCB6">
        <w:tc>
          <w:tcPr>
            <w:tcW w:w="2050" w:type="dxa"/>
            <w:tcMar>
              <w:top w:w="18" w:type="dxa"/>
              <w:left w:w="85" w:type="dxa"/>
              <w:bottom w:w="18" w:type="dxa"/>
              <w:right w:w="85" w:type="dxa"/>
            </w:tcMar>
            <w:vAlign w:val="center"/>
          </w:tcPr>
          <w:p w14:paraId="00468EF5">
            <w:pPr>
              <w:spacing w:before="0" w:after="0" w:line="240" w:lineRule="auto"/>
              <w:jc w:val="center"/>
            </w:pPr>
            <w:r>
              <w:rPr>
                <w:rFonts w:ascii="Aptos" w:hAnsi="Aptos"/>
                <w:b w:val="0"/>
                <w:color w:val="153247"/>
                <w:sz w:val="15"/>
              </w:rPr>
              <w:t>Hall Correction</w:t>
            </w:r>
          </w:p>
        </w:tc>
        <w:tc>
          <w:tcPr>
            <w:tcW w:w="2750" w:type="dxa"/>
            <w:tcMar>
              <w:top w:w="18" w:type="dxa"/>
              <w:left w:w="85" w:type="dxa"/>
              <w:bottom w:w="18" w:type="dxa"/>
              <w:right w:w="85" w:type="dxa"/>
            </w:tcMar>
            <w:vAlign w:val="center"/>
          </w:tcPr>
          <w:p w14:paraId="7EBE490B">
            <w:pPr>
              <w:spacing w:before="0" w:after="0" w:line="240" w:lineRule="auto"/>
              <w:jc w:val="left"/>
            </w:pPr>
            <w:r>
              <w:rPr>
                <w:rFonts w:ascii="Aptos" w:hAnsi="Aptos"/>
                <w:b w:val="0"/>
                <w:color w:val="153247"/>
                <w:sz w:val="15"/>
              </w:rPr>
              <w:t>On / Off</w:t>
            </w:r>
          </w:p>
        </w:tc>
        <w:tc>
          <w:tcPr>
            <w:tcW w:w="4850" w:type="dxa"/>
            <w:tcMar>
              <w:top w:w="18" w:type="dxa"/>
              <w:left w:w="85" w:type="dxa"/>
              <w:bottom w:w="18" w:type="dxa"/>
              <w:right w:w="85" w:type="dxa"/>
            </w:tcMar>
            <w:vAlign w:val="center"/>
          </w:tcPr>
          <w:p w14:paraId="5E103E2E">
            <w:pPr>
              <w:spacing w:before="0" w:after="0" w:line="240" w:lineRule="auto"/>
              <w:jc w:val="left"/>
            </w:pPr>
            <w:r>
              <w:rPr>
                <w:rFonts w:ascii="Aptos" w:hAnsi="Aptos"/>
                <w:b w:val="0"/>
                <w:color w:val="153247"/>
                <w:sz w:val="15"/>
              </w:rPr>
              <w:t>Enable Hall-sensor position correction.</w:t>
            </w:r>
          </w:p>
        </w:tc>
      </w:tr>
      <w:tr w14:paraId="3ADCD21A">
        <w:tc>
          <w:tcPr>
            <w:tcW w:w="2050" w:type="dxa"/>
            <w:shd w:val="clear" w:color="auto" w:fill="F3F7F9"/>
            <w:tcMar>
              <w:top w:w="18" w:type="dxa"/>
              <w:left w:w="85" w:type="dxa"/>
              <w:bottom w:w="18" w:type="dxa"/>
              <w:right w:w="85" w:type="dxa"/>
            </w:tcMar>
            <w:vAlign w:val="center"/>
          </w:tcPr>
          <w:p w14:paraId="0F6A8D62">
            <w:pPr>
              <w:spacing w:before="0" w:after="0" w:line="240" w:lineRule="auto"/>
              <w:jc w:val="center"/>
            </w:pPr>
            <w:r>
              <w:rPr>
                <w:rFonts w:ascii="Aptos" w:hAnsi="Aptos"/>
                <w:b w:val="0"/>
                <w:color w:val="153247"/>
                <w:sz w:val="15"/>
              </w:rPr>
              <w:t>Encoder Correction</w:t>
            </w:r>
          </w:p>
        </w:tc>
        <w:tc>
          <w:tcPr>
            <w:tcW w:w="2750" w:type="dxa"/>
            <w:shd w:val="clear" w:color="auto" w:fill="F3F7F9"/>
            <w:tcMar>
              <w:top w:w="18" w:type="dxa"/>
              <w:left w:w="85" w:type="dxa"/>
              <w:bottom w:w="18" w:type="dxa"/>
              <w:right w:w="85" w:type="dxa"/>
            </w:tcMar>
            <w:vAlign w:val="center"/>
          </w:tcPr>
          <w:p w14:paraId="6BC479E4">
            <w:pPr>
              <w:spacing w:before="0" w:after="0" w:line="240" w:lineRule="auto"/>
              <w:jc w:val="left"/>
            </w:pPr>
            <w:r>
              <w:rPr>
                <w:rFonts w:ascii="Aptos" w:hAnsi="Aptos"/>
                <w:b w:val="0"/>
                <w:color w:val="153247"/>
                <w:sz w:val="15"/>
              </w:rPr>
              <w:t>On / Off</w:t>
            </w:r>
          </w:p>
        </w:tc>
        <w:tc>
          <w:tcPr>
            <w:tcW w:w="4850" w:type="dxa"/>
            <w:shd w:val="clear" w:color="auto" w:fill="F3F7F9"/>
            <w:tcMar>
              <w:top w:w="18" w:type="dxa"/>
              <w:left w:w="85" w:type="dxa"/>
              <w:bottom w:w="18" w:type="dxa"/>
              <w:right w:w="85" w:type="dxa"/>
            </w:tcMar>
            <w:vAlign w:val="center"/>
          </w:tcPr>
          <w:p w14:paraId="24403416">
            <w:pPr>
              <w:spacing w:before="0" w:after="0" w:line="240" w:lineRule="auto"/>
              <w:jc w:val="left"/>
            </w:pPr>
            <w:r>
              <w:rPr>
                <w:rFonts w:ascii="Aptos" w:hAnsi="Aptos"/>
                <w:b w:val="0"/>
                <w:color w:val="153247"/>
                <w:sz w:val="15"/>
              </w:rPr>
              <w:t>Enable encoder-based movement correction.</w:t>
            </w:r>
          </w:p>
        </w:tc>
      </w:tr>
      <w:tr w14:paraId="451AFB39">
        <w:tc>
          <w:tcPr>
            <w:tcW w:w="2050" w:type="dxa"/>
            <w:tcMar>
              <w:top w:w="18" w:type="dxa"/>
              <w:left w:w="85" w:type="dxa"/>
              <w:bottom w:w="18" w:type="dxa"/>
              <w:right w:w="85" w:type="dxa"/>
            </w:tcMar>
            <w:vAlign w:val="center"/>
          </w:tcPr>
          <w:p w14:paraId="7D9A9FDA">
            <w:pPr>
              <w:spacing w:before="0" w:after="0" w:line="240" w:lineRule="auto"/>
              <w:jc w:val="center"/>
            </w:pPr>
            <w:r>
              <w:rPr>
                <w:rFonts w:ascii="Aptos" w:hAnsi="Aptos"/>
                <w:b w:val="0"/>
                <w:color w:val="153247"/>
                <w:sz w:val="15"/>
              </w:rPr>
              <w:t>Signal Keep</w:t>
            </w:r>
          </w:p>
        </w:tc>
        <w:tc>
          <w:tcPr>
            <w:tcW w:w="2750" w:type="dxa"/>
            <w:tcMar>
              <w:top w:w="18" w:type="dxa"/>
              <w:left w:w="85" w:type="dxa"/>
              <w:bottom w:w="18" w:type="dxa"/>
              <w:right w:w="85" w:type="dxa"/>
            </w:tcMar>
            <w:vAlign w:val="center"/>
          </w:tcPr>
          <w:p w14:paraId="5B8C4281">
            <w:pPr>
              <w:spacing w:before="0" w:after="0" w:line="240" w:lineRule="auto"/>
              <w:jc w:val="left"/>
            </w:pPr>
            <w:r>
              <w:rPr>
                <w:rFonts w:ascii="Aptos" w:hAnsi="Aptos"/>
                <w:b w:val="0"/>
                <w:color w:val="153247"/>
                <w:sz w:val="15"/>
              </w:rPr>
              <w:t>On / Off</w:t>
            </w:r>
          </w:p>
        </w:tc>
        <w:tc>
          <w:tcPr>
            <w:tcW w:w="4850" w:type="dxa"/>
            <w:tcMar>
              <w:top w:w="18" w:type="dxa"/>
              <w:left w:w="85" w:type="dxa"/>
              <w:bottom w:w="18" w:type="dxa"/>
              <w:right w:w="85" w:type="dxa"/>
            </w:tcMar>
            <w:vAlign w:val="center"/>
          </w:tcPr>
          <w:p w14:paraId="1D24F6F9">
            <w:pPr>
              <w:spacing w:before="0" w:after="0" w:line="240" w:lineRule="auto"/>
              <w:jc w:val="left"/>
            </w:pPr>
            <w:r>
              <w:rPr>
                <w:rFonts w:ascii="Aptos" w:hAnsi="Aptos"/>
                <w:b w:val="0"/>
                <w:color w:val="153247"/>
                <w:sz w:val="15"/>
              </w:rPr>
              <w:t>Choose whether the last DMX state is retained after signal loss.</w:t>
            </w:r>
          </w:p>
        </w:tc>
      </w:tr>
      <w:tr w14:paraId="758D270B">
        <w:tc>
          <w:tcPr>
            <w:tcW w:w="2050" w:type="dxa"/>
            <w:shd w:val="clear" w:color="auto" w:fill="F3F7F9"/>
            <w:tcMar>
              <w:top w:w="18" w:type="dxa"/>
              <w:left w:w="85" w:type="dxa"/>
              <w:bottom w:w="18" w:type="dxa"/>
              <w:right w:w="85" w:type="dxa"/>
            </w:tcMar>
            <w:vAlign w:val="center"/>
          </w:tcPr>
          <w:p w14:paraId="05594CFB">
            <w:pPr>
              <w:spacing w:before="0" w:after="0" w:line="240" w:lineRule="auto"/>
              <w:jc w:val="center"/>
            </w:pPr>
            <w:r>
              <w:rPr>
                <w:rFonts w:ascii="Aptos" w:hAnsi="Aptos"/>
                <w:b w:val="0"/>
                <w:color w:val="153247"/>
                <w:sz w:val="15"/>
              </w:rPr>
              <w:t>Screen Saver</w:t>
            </w:r>
          </w:p>
        </w:tc>
        <w:tc>
          <w:tcPr>
            <w:tcW w:w="2750" w:type="dxa"/>
            <w:shd w:val="clear" w:color="auto" w:fill="F3F7F9"/>
            <w:tcMar>
              <w:top w:w="18" w:type="dxa"/>
              <w:left w:w="85" w:type="dxa"/>
              <w:bottom w:w="18" w:type="dxa"/>
              <w:right w:w="85" w:type="dxa"/>
            </w:tcMar>
            <w:vAlign w:val="center"/>
          </w:tcPr>
          <w:p w14:paraId="4C09065E">
            <w:pPr>
              <w:spacing w:before="0" w:after="0" w:line="240" w:lineRule="auto"/>
              <w:jc w:val="left"/>
            </w:pPr>
            <w:r>
              <w:rPr>
                <w:rFonts w:ascii="Aptos" w:hAnsi="Aptos"/>
                <w:b w:val="0"/>
                <w:color w:val="153247"/>
                <w:sz w:val="15"/>
              </w:rPr>
              <w:t>On / Off</w:t>
            </w:r>
          </w:p>
        </w:tc>
        <w:tc>
          <w:tcPr>
            <w:tcW w:w="4850" w:type="dxa"/>
            <w:shd w:val="clear" w:color="auto" w:fill="F3F7F9"/>
            <w:tcMar>
              <w:top w:w="18" w:type="dxa"/>
              <w:left w:w="85" w:type="dxa"/>
              <w:bottom w:w="18" w:type="dxa"/>
              <w:right w:w="85" w:type="dxa"/>
            </w:tcMar>
            <w:vAlign w:val="center"/>
          </w:tcPr>
          <w:p w14:paraId="5CEED6C6">
            <w:pPr>
              <w:spacing w:before="0" w:after="0" w:line="240" w:lineRule="auto"/>
              <w:jc w:val="left"/>
            </w:pPr>
            <w:r>
              <w:rPr>
                <w:rFonts w:ascii="Aptos" w:hAnsi="Aptos"/>
                <w:b w:val="0"/>
                <w:color w:val="153247"/>
                <w:sz w:val="15"/>
              </w:rPr>
              <w:t>Control automatic display blanking.</w:t>
            </w:r>
          </w:p>
        </w:tc>
      </w:tr>
      <w:tr w14:paraId="14477F10">
        <w:tc>
          <w:tcPr>
            <w:tcW w:w="2050" w:type="dxa"/>
            <w:tcMar>
              <w:top w:w="18" w:type="dxa"/>
              <w:left w:w="85" w:type="dxa"/>
              <w:bottom w:w="18" w:type="dxa"/>
              <w:right w:w="85" w:type="dxa"/>
            </w:tcMar>
            <w:vAlign w:val="center"/>
          </w:tcPr>
          <w:p w14:paraId="2E6E1576">
            <w:pPr>
              <w:spacing w:before="0" w:after="0" w:line="240" w:lineRule="auto"/>
              <w:jc w:val="center"/>
            </w:pPr>
            <w:r>
              <w:rPr>
                <w:rFonts w:ascii="Aptos" w:hAnsi="Aptos"/>
                <w:b w:val="0"/>
                <w:color w:val="153247"/>
                <w:sz w:val="15"/>
              </w:rPr>
              <w:t>Invert Screen</w:t>
            </w:r>
          </w:p>
        </w:tc>
        <w:tc>
          <w:tcPr>
            <w:tcW w:w="2750" w:type="dxa"/>
            <w:tcMar>
              <w:top w:w="18" w:type="dxa"/>
              <w:left w:w="85" w:type="dxa"/>
              <w:bottom w:w="18" w:type="dxa"/>
              <w:right w:w="85" w:type="dxa"/>
            </w:tcMar>
            <w:vAlign w:val="center"/>
          </w:tcPr>
          <w:p w14:paraId="3AAE191E">
            <w:pPr>
              <w:spacing w:before="0" w:after="0" w:line="240" w:lineRule="auto"/>
              <w:jc w:val="left"/>
            </w:pPr>
            <w:r>
              <w:rPr>
                <w:rFonts w:ascii="Aptos" w:hAnsi="Aptos"/>
                <w:b w:val="0"/>
                <w:color w:val="153247"/>
                <w:sz w:val="15"/>
              </w:rPr>
              <w:t>Auto / On / Off</w:t>
            </w:r>
          </w:p>
        </w:tc>
        <w:tc>
          <w:tcPr>
            <w:tcW w:w="4850" w:type="dxa"/>
            <w:tcMar>
              <w:top w:w="18" w:type="dxa"/>
              <w:left w:w="85" w:type="dxa"/>
              <w:bottom w:w="18" w:type="dxa"/>
              <w:right w:w="85" w:type="dxa"/>
            </w:tcMar>
            <w:vAlign w:val="center"/>
          </w:tcPr>
          <w:p w14:paraId="7F542DBD">
            <w:pPr>
              <w:spacing w:before="0" w:after="0" w:line="240" w:lineRule="auto"/>
              <w:jc w:val="left"/>
            </w:pPr>
            <w:r>
              <w:rPr>
                <w:rFonts w:ascii="Aptos" w:hAnsi="Aptos"/>
                <w:b w:val="0"/>
                <w:color w:val="153247"/>
                <w:sz w:val="15"/>
              </w:rPr>
              <w:t>Set automatic, inverted or normal display orientation.</w:t>
            </w:r>
          </w:p>
        </w:tc>
      </w:tr>
      <w:tr w14:paraId="7F9581DD">
        <w:tc>
          <w:tcPr>
            <w:tcW w:w="2050" w:type="dxa"/>
            <w:shd w:val="clear" w:color="auto" w:fill="F3F7F9"/>
            <w:tcMar>
              <w:top w:w="18" w:type="dxa"/>
              <w:left w:w="85" w:type="dxa"/>
              <w:bottom w:w="18" w:type="dxa"/>
              <w:right w:w="85" w:type="dxa"/>
            </w:tcMar>
            <w:vAlign w:val="center"/>
          </w:tcPr>
          <w:p w14:paraId="71551E90">
            <w:pPr>
              <w:spacing w:before="0" w:after="0" w:line="240" w:lineRule="auto"/>
              <w:jc w:val="center"/>
            </w:pPr>
            <w:r>
              <w:rPr>
                <w:rFonts w:ascii="Aptos" w:hAnsi="Aptos"/>
                <w:b w:val="0"/>
                <w:color w:val="153247"/>
                <w:sz w:val="15"/>
              </w:rPr>
              <w:t>Update Slave</w:t>
            </w:r>
          </w:p>
        </w:tc>
        <w:tc>
          <w:tcPr>
            <w:tcW w:w="2750" w:type="dxa"/>
            <w:shd w:val="clear" w:color="auto" w:fill="F3F7F9"/>
            <w:tcMar>
              <w:top w:w="18" w:type="dxa"/>
              <w:left w:w="85" w:type="dxa"/>
              <w:bottom w:w="18" w:type="dxa"/>
              <w:right w:w="85" w:type="dxa"/>
            </w:tcMar>
            <w:vAlign w:val="center"/>
          </w:tcPr>
          <w:p w14:paraId="7A3F5705">
            <w:pPr>
              <w:spacing w:before="0" w:after="0" w:line="240" w:lineRule="auto"/>
              <w:jc w:val="left"/>
            </w:pPr>
            <w:r>
              <w:rPr>
                <w:rFonts w:ascii="Aptos" w:hAnsi="Aptos"/>
                <w:b w:val="0"/>
                <w:color w:val="153247"/>
                <w:sz w:val="15"/>
              </w:rPr>
              <w:t>On / Off</w:t>
            </w:r>
          </w:p>
        </w:tc>
        <w:tc>
          <w:tcPr>
            <w:tcW w:w="4850" w:type="dxa"/>
            <w:shd w:val="clear" w:color="auto" w:fill="F3F7F9"/>
            <w:tcMar>
              <w:top w:w="18" w:type="dxa"/>
              <w:left w:w="85" w:type="dxa"/>
              <w:bottom w:w="18" w:type="dxa"/>
              <w:right w:w="85" w:type="dxa"/>
            </w:tcMar>
            <w:vAlign w:val="center"/>
          </w:tcPr>
          <w:p w14:paraId="6C7AA7AE">
            <w:pPr>
              <w:spacing w:before="0" w:after="0" w:line="240" w:lineRule="auto"/>
              <w:jc w:val="left"/>
            </w:pPr>
            <w:r>
              <w:rPr>
                <w:rFonts w:ascii="Aptos" w:hAnsi="Aptos"/>
                <w:b w:val="0"/>
                <w:color w:val="153247"/>
                <w:sz w:val="15"/>
              </w:rPr>
              <w:t>Enable or disable synchronized slave updating.</w:t>
            </w:r>
          </w:p>
        </w:tc>
      </w:tr>
      <w:tr w14:paraId="2C3BF69B">
        <w:tc>
          <w:tcPr>
            <w:tcW w:w="2050" w:type="dxa"/>
            <w:tcMar>
              <w:top w:w="18" w:type="dxa"/>
              <w:left w:w="85" w:type="dxa"/>
              <w:bottom w:w="18" w:type="dxa"/>
              <w:right w:w="85" w:type="dxa"/>
            </w:tcMar>
            <w:vAlign w:val="center"/>
          </w:tcPr>
          <w:p w14:paraId="489A8F13">
            <w:pPr>
              <w:spacing w:before="0" w:after="0" w:line="240" w:lineRule="auto"/>
              <w:jc w:val="center"/>
            </w:pPr>
            <w:r>
              <w:rPr>
                <w:rFonts w:ascii="Aptos" w:hAnsi="Aptos"/>
                <w:b w:val="0"/>
                <w:color w:val="153247"/>
                <w:sz w:val="15"/>
              </w:rPr>
              <w:t>Language</w:t>
            </w:r>
          </w:p>
        </w:tc>
        <w:tc>
          <w:tcPr>
            <w:tcW w:w="2750" w:type="dxa"/>
            <w:tcMar>
              <w:top w:w="18" w:type="dxa"/>
              <w:left w:w="85" w:type="dxa"/>
              <w:bottom w:w="18" w:type="dxa"/>
              <w:right w:w="85" w:type="dxa"/>
            </w:tcMar>
            <w:vAlign w:val="center"/>
          </w:tcPr>
          <w:p w14:paraId="2FA403F8">
            <w:pPr>
              <w:spacing w:before="0" w:after="0" w:line="240" w:lineRule="auto"/>
              <w:jc w:val="left"/>
            </w:pPr>
            <w:r>
              <w:rPr>
                <w:rFonts w:ascii="Aptos" w:hAnsi="Aptos"/>
                <w:b w:val="0"/>
                <w:color w:val="153247"/>
                <w:sz w:val="15"/>
              </w:rPr>
              <w:t>EN / 中文</w:t>
            </w:r>
          </w:p>
        </w:tc>
        <w:tc>
          <w:tcPr>
            <w:tcW w:w="4850" w:type="dxa"/>
            <w:tcMar>
              <w:top w:w="18" w:type="dxa"/>
              <w:left w:w="85" w:type="dxa"/>
              <w:bottom w:w="18" w:type="dxa"/>
              <w:right w:w="85" w:type="dxa"/>
            </w:tcMar>
            <w:vAlign w:val="center"/>
          </w:tcPr>
          <w:p w14:paraId="1166A383">
            <w:pPr>
              <w:spacing w:before="0" w:after="0" w:line="240" w:lineRule="auto"/>
              <w:jc w:val="left"/>
            </w:pPr>
            <w:r>
              <w:rPr>
                <w:rFonts w:ascii="Aptos" w:hAnsi="Aptos"/>
                <w:b w:val="0"/>
                <w:color w:val="153247"/>
                <w:sz w:val="15"/>
              </w:rPr>
              <w:t>Choose the menu language.</w:t>
            </w:r>
          </w:p>
        </w:tc>
      </w:tr>
      <w:tr w14:paraId="56CC24B9">
        <w:tc>
          <w:tcPr>
            <w:tcW w:w="2050" w:type="dxa"/>
            <w:shd w:val="clear" w:color="auto" w:fill="F3F7F9"/>
            <w:tcMar>
              <w:top w:w="18" w:type="dxa"/>
              <w:left w:w="85" w:type="dxa"/>
              <w:bottom w:w="18" w:type="dxa"/>
              <w:right w:w="85" w:type="dxa"/>
            </w:tcMar>
            <w:vAlign w:val="center"/>
          </w:tcPr>
          <w:p w14:paraId="12B2909A">
            <w:pPr>
              <w:spacing w:before="0" w:after="0" w:line="240" w:lineRule="auto"/>
              <w:jc w:val="center"/>
            </w:pPr>
            <w:r>
              <w:rPr>
                <w:rFonts w:ascii="Aptos" w:hAnsi="Aptos"/>
                <w:b w:val="0"/>
                <w:color w:val="153247"/>
                <w:sz w:val="15"/>
              </w:rPr>
              <w:t>Load Default</w:t>
            </w:r>
          </w:p>
        </w:tc>
        <w:tc>
          <w:tcPr>
            <w:tcW w:w="2750" w:type="dxa"/>
            <w:shd w:val="clear" w:color="auto" w:fill="F3F7F9"/>
            <w:tcMar>
              <w:top w:w="18" w:type="dxa"/>
              <w:left w:w="85" w:type="dxa"/>
              <w:bottom w:w="18" w:type="dxa"/>
              <w:right w:w="85" w:type="dxa"/>
            </w:tcMar>
            <w:vAlign w:val="center"/>
          </w:tcPr>
          <w:p w14:paraId="1B4EF792">
            <w:pPr>
              <w:spacing w:before="0" w:after="0" w:line="240" w:lineRule="auto"/>
              <w:jc w:val="left"/>
            </w:pPr>
            <w:r>
              <w:rPr>
                <w:rFonts w:ascii="Aptos" w:hAnsi="Aptos"/>
                <w:b w:val="0"/>
                <w:color w:val="153247"/>
                <w:sz w:val="15"/>
              </w:rPr>
              <w:t>Confirm</w:t>
            </w:r>
          </w:p>
        </w:tc>
        <w:tc>
          <w:tcPr>
            <w:tcW w:w="4850" w:type="dxa"/>
            <w:shd w:val="clear" w:color="auto" w:fill="F3F7F9"/>
            <w:tcMar>
              <w:top w:w="18" w:type="dxa"/>
              <w:left w:w="85" w:type="dxa"/>
              <w:bottom w:w="18" w:type="dxa"/>
              <w:right w:w="85" w:type="dxa"/>
            </w:tcMar>
            <w:vAlign w:val="center"/>
          </w:tcPr>
          <w:p w14:paraId="4A89A638">
            <w:pPr>
              <w:spacing w:before="0" w:after="0" w:line="240" w:lineRule="auto"/>
              <w:jc w:val="left"/>
            </w:pPr>
            <w:r>
              <w:rPr>
                <w:rFonts w:ascii="Aptos" w:hAnsi="Aptos"/>
                <w:b w:val="0"/>
                <w:color w:val="153247"/>
                <w:sz w:val="15"/>
              </w:rPr>
              <w:t>Restore factory-default settings.</w:t>
            </w:r>
          </w:p>
        </w:tc>
      </w:tr>
    </w:tbl>
    <w:p w14:paraId="2C9FBF07">
      <w:pPr>
        <w:spacing w:after="40"/>
      </w:pPr>
    </w:p>
    <w:p w14:paraId="08B2786B">
      <w:pPr>
        <w:pStyle w:val="4"/>
      </w:pPr>
      <w:r>
        <w:t>4.1 Manual Control and Calibration</w:t>
      </w:r>
    </w:p>
    <w:p w14:paraId="5292AD0F">
      <w:pPr>
        <w:spacing w:before="0" w:after="100" w:line="283" w:lineRule="auto"/>
      </w:pPr>
      <w:r>
        <w:rPr>
          <w:rFonts w:ascii="Aptos" w:hAnsi="Aptos"/>
          <w:b w:val="0"/>
          <w:i w:val="0"/>
        </w:rPr>
        <w:t>Manual mode provides local control of each channel. Motor Calibration contains pan, tilt, focus/zoom, rotation, individual LED color-balance, power and microphone parameters, plus password management.</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6050"/>
      </w:tblGrid>
      <w:tr w14:paraId="579BED86">
        <w:trPr>
          <w:tblHeader/>
        </w:trPr>
        <w:tc>
          <w:tcPr>
            <w:tcW w:w="3600" w:type="dxa"/>
            <w:shd w:val="clear" w:color="auto" w:fill="1677A8"/>
            <w:tcMar>
              <w:top w:w="55" w:type="dxa"/>
              <w:left w:w="100" w:type="dxa"/>
              <w:bottom w:w="55" w:type="dxa"/>
              <w:right w:w="100" w:type="dxa"/>
            </w:tcMar>
            <w:vAlign w:val="center"/>
          </w:tcPr>
          <w:p w14:paraId="413FBFBB">
            <w:pPr>
              <w:spacing w:before="0" w:after="0" w:line="240" w:lineRule="auto"/>
              <w:jc w:val="center"/>
            </w:pPr>
            <w:r>
              <w:rPr>
                <w:rFonts w:ascii="Aptos" w:hAnsi="Aptos"/>
                <w:b/>
                <w:color w:val="FFFFFF"/>
                <w:sz w:val="17"/>
              </w:rPr>
              <w:t>Calibration group</w:t>
            </w:r>
          </w:p>
        </w:tc>
        <w:tc>
          <w:tcPr>
            <w:tcW w:w="6050" w:type="dxa"/>
            <w:shd w:val="clear" w:color="auto" w:fill="1677A8"/>
            <w:tcMar>
              <w:top w:w="55" w:type="dxa"/>
              <w:left w:w="100" w:type="dxa"/>
              <w:bottom w:w="55" w:type="dxa"/>
              <w:right w:w="100" w:type="dxa"/>
            </w:tcMar>
            <w:vAlign w:val="center"/>
          </w:tcPr>
          <w:p w14:paraId="5031FC1F">
            <w:pPr>
              <w:spacing w:before="0" w:after="0" w:line="240" w:lineRule="auto"/>
              <w:jc w:val="left"/>
            </w:pPr>
            <w:r>
              <w:rPr>
                <w:rFonts w:ascii="Aptos" w:hAnsi="Aptos"/>
                <w:b/>
                <w:color w:val="FFFFFF"/>
                <w:sz w:val="17"/>
              </w:rPr>
              <w:t>Purpose</w:t>
            </w:r>
          </w:p>
        </w:tc>
      </w:tr>
      <w:tr w14:paraId="157B52E6">
        <w:tc>
          <w:tcPr>
            <w:tcW w:w="3600" w:type="dxa"/>
            <w:tcMar>
              <w:top w:w="55" w:type="dxa"/>
              <w:left w:w="100" w:type="dxa"/>
              <w:bottom w:w="55" w:type="dxa"/>
              <w:right w:w="100" w:type="dxa"/>
            </w:tcMar>
            <w:vAlign w:val="center"/>
          </w:tcPr>
          <w:p w14:paraId="14CECD5D">
            <w:pPr>
              <w:spacing w:before="0" w:after="0" w:line="240" w:lineRule="auto"/>
              <w:jc w:val="center"/>
            </w:pPr>
            <w:r>
              <w:rPr>
                <w:rFonts w:ascii="Aptos" w:hAnsi="Aptos"/>
                <w:b w:val="0"/>
                <w:color w:val="153247"/>
                <w:sz w:val="16"/>
              </w:rPr>
              <w:t>Pan / Tilt</w:t>
            </w:r>
          </w:p>
        </w:tc>
        <w:tc>
          <w:tcPr>
            <w:tcW w:w="6050" w:type="dxa"/>
            <w:tcMar>
              <w:top w:w="55" w:type="dxa"/>
              <w:left w:w="100" w:type="dxa"/>
              <w:bottom w:w="55" w:type="dxa"/>
              <w:right w:w="100" w:type="dxa"/>
            </w:tcMar>
            <w:vAlign w:val="center"/>
          </w:tcPr>
          <w:p w14:paraId="15E9C82F">
            <w:pPr>
              <w:spacing w:before="0" w:after="0" w:line="240" w:lineRule="auto"/>
              <w:jc w:val="left"/>
            </w:pPr>
            <w:r>
              <w:rPr>
                <w:rFonts w:ascii="Aptos" w:hAnsi="Aptos"/>
                <w:b w:val="0"/>
                <w:color w:val="153247"/>
                <w:sz w:val="16"/>
              </w:rPr>
              <w:t>Movement home and position calibration</w:t>
            </w:r>
          </w:p>
        </w:tc>
      </w:tr>
      <w:tr w14:paraId="41899E9E">
        <w:tc>
          <w:tcPr>
            <w:tcW w:w="3600" w:type="dxa"/>
            <w:shd w:val="clear" w:color="auto" w:fill="F3F7F9"/>
            <w:tcMar>
              <w:top w:w="55" w:type="dxa"/>
              <w:left w:w="100" w:type="dxa"/>
              <w:bottom w:w="55" w:type="dxa"/>
              <w:right w:w="100" w:type="dxa"/>
            </w:tcMar>
            <w:vAlign w:val="center"/>
          </w:tcPr>
          <w:p w14:paraId="287F5BD9">
            <w:pPr>
              <w:spacing w:before="0" w:after="0" w:line="240" w:lineRule="auto"/>
              <w:jc w:val="center"/>
            </w:pPr>
            <w:r>
              <w:rPr>
                <w:rFonts w:ascii="Aptos" w:hAnsi="Aptos"/>
                <w:b w:val="0"/>
                <w:color w:val="153247"/>
                <w:sz w:val="16"/>
              </w:rPr>
              <w:t>Focus / Zoom</w:t>
            </w:r>
          </w:p>
        </w:tc>
        <w:tc>
          <w:tcPr>
            <w:tcW w:w="6050" w:type="dxa"/>
            <w:shd w:val="clear" w:color="auto" w:fill="F3F7F9"/>
            <w:tcMar>
              <w:top w:w="55" w:type="dxa"/>
              <w:left w:w="100" w:type="dxa"/>
              <w:bottom w:w="55" w:type="dxa"/>
              <w:right w:w="100" w:type="dxa"/>
            </w:tcMar>
            <w:vAlign w:val="center"/>
          </w:tcPr>
          <w:p w14:paraId="3090372B">
            <w:pPr>
              <w:spacing w:before="0" w:after="0" w:line="240" w:lineRule="auto"/>
              <w:jc w:val="left"/>
            </w:pPr>
            <w:r>
              <w:rPr>
                <w:rFonts w:ascii="Aptos" w:hAnsi="Aptos"/>
                <w:b w:val="0"/>
                <w:color w:val="153247"/>
                <w:sz w:val="16"/>
              </w:rPr>
              <w:t>Zoom-motor calibration</w:t>
            </w:r>
          </w:p>
        </w:tc>
      </w:tr>
      <w:tr w14:paraId="3CD4FA56">
        <w:tc>
          <w:tcPr>
            <w:tcW w:w="3600" w:type="dxa"/>
            <w:tcMar>
              <w:top w:w="55" w:type="dxa"/>
              <w:left w:w="100" w:type="dxa"/>
              <w:bottom w:w="55" w:type="dxa"/>
              <w:right w:w="100" w:type="dxa"/>
            </w:tcMar>
            <w:vAlign w:val="center"/>
          </w:tcPr>
          <w:p w14:paraId="3D12C75C">
            <w:pPr>
              <w:spacing w:before="0" w:after="0" w:line="240" w:lineRule="auto"/>
              <w:jc w:val="center"/>
            </w:pPr>
            <w:r>
              <w:rPr>
                <w:rFonts w:ascii="Aptos" w:hAnsi="Aptos"/>
                <w:b w:val="0"/>
                <w:color w:val="153247"/>
                <w:sz w:val="16"/>
              </w:rPr>
              <w:t>Rotation</w:t>
            </w:r>
          </w:p>
        </w:tc>
        <w:tc>
          <w:tcPr>
            <w:tcW w:w="6050" w:type="dxa"/>
            <w:tcMar>
              <w:top w:w="55" w:type="dxa"/>
              <w:left w:w="100" w:type="dxa"/>
              <w:bottom w:w="55" w:type="dxa"/>
              <w:right w:w="100" w:type="dxa"/>
            </w:tcMar>
            <w:vAlign w:val="center"/>
          </w:tcPr>
          <w:p w14:paraId="2415D2B4">
            <w:pPr>
              <w:spacing w:before="0" w:after="0" w:line="240" w:lineRule="auto"/>
              <w:jc w:val="left"/>
            </w:pPr>
            <w:r>
              <w:rPr>
                <w:rFonts w:ascii="Aptos" w:hAnsi="Aptos"/>
                <w:b w:val="0"/>
                <w:color w:val="153247"/>
                <w:sz w:val="16"/>
              </w:rPr>
              <w:t>Effect-motor calibration</w:t>
            </w:r>
          </w:p>
        </w:tc>
      </w:tr>
      <w:tr w14:paraId="308D02A0">
        <w:tc>
          <w:tcPr>
            <w:tcW w:w="3600" w:type="dxa"/>
            <w:shd w:val="clear" w:color="auto" w:fill="F3F7F9"/>
            <w:tcMar>
              <w:top w:w="55" w:type="dxa"/>
              <w:left w:w="100" w:type="dxa"/>
              <w:bottom w:w="55" w:type="dxa"/>
              <w:right w:w="100" w:type="dxa"/>
            </w:tcMar>
            <w:vAlign w:val="center"/>
          </w:tcPr>
          <w:p w14:paraId="30EC4043">
            <w:pPr>
              <w:spacing w:before="0" w:after="0" w:line="240" w:lineRule="auto"/>
              <w:jc w:val="center"/>
            </w:pPr>
            <w:r>
              <w:rPr>
                <w:rFonts w:ascii="Aptos" w:hAnsi="Aptos"/>
                <w:b w:val="0"/>
                <w:color w:val="153247"/>
                <w:sz w:val="16"/>
              </w:rPr>
              <w:t>Balance Red/Green/Blue/White 1...12</w:t>
            </w:r>
          </w:p>
        </w:tc>
        <w:tc>
          <w:tcPr>
            <w:tcW w:w="6050" w:type="dxa"/>
            <w:shd w:val="clear" w:color="auto" w:fill="F3F7F9"/>
            <w:tcMar>
              <w:top w:w="55" w:type="dxa"/>
              <w:left w:w="100" w:type="dxa"/>
              <w:bottom w:w="55" w:type="dxa"/>
              <w:right w:w="100" w:type="dxa"/>
            </w:tcMar>
            <w:vAlign w:val="center"/>
          </w:tcPr>
          <w:p w14:paraId="2127EE84">
            <w:pPr>
              <w:spacing w:before="0" w:after="0" w:line="240" w:lineRule="auto"/>
              <w:jc w:val="left"/>
            </w:pPr>
            <w:r>
              <w:rPr>
                <w:rFonts w:ascii="Aptos" w:hAnsi="Aptos"/>
                <w:b w:val="0"/>
                <w:color w:val="153247"/>
                <w:sz w:val="16"/>
              </w:rPr>
              <w:t>Individual LED color-balance calibration</w:t>
            </w:r>
          </w:p>
        </w:tc>
      </w:tr>
      <w:tr w14:paraId="7FE75735">
        <w:tc>
          <w:tcPr>
            <w:tcW w:w="3600" w:type="dxa"/>
            <w:tcMar>
              <w:top w:w="55" w:type="dxa"/>
              <w:left w:w="100" w:type="dxa"/>
              <w:bottom w:w="55" w:type="dxa"/>
              <w:right w:w="100" w:type="dxa"/>
            </w:tcMar>
            <w:vAlign w:val="center"/>
          </w:tcPr>
          <w:p w14:paraId="00FE9CBA">
            <w:pPr>
              <w:spacing w:before="0" w:after="0" w:line="240" w:lineRule="auto"/>
              <w:jc w:val="center"/>
            </w:pPr>
            <w:r>
              <w:rPr>
                <w:rFonts w:ascii="Aptos" w:hAnsi="Aptos"/>
                <w:b w:val="0"/>
                <w:color w:val="153247"/>
                <w:sz w:val="16"/>
              </w:rPr>
              <w:t>Power / MIC</w:t>
            </w:r>
          </w:p>
        </w:tc>
        <w:tc>
          <w:tcPr>
            <w:tcW w:w="6050" w:type="dxa"/>
            <w:tcMar>
              <w:top w:w="55" w:type="dxa"/>
              <w:left w:w="100" w:type="dxa"/>
              <w:bottom w:w="55" w:type="dxa"/>
              <w:right w:w="100" w:type="dxa"/>
            </w:tcMar>
            <w:vAlign w:val="center"/>
          </w:tcPr>
          <w:p w14:paraId="6DE04C00">
            <w:pPr>
              <w:spacing w:before="0" w:after="0" w:line="240" w:lineRule="auto"/>
              <w:jc w:val="left"/>
            </w:pPr>
            <w:r>
              <w:rPr>
                <w:rFonts w:ascii="Aptos" w:hAnsi="Aptos"/>
                <w:b w:val="0"/>
                <w:color w:val="153247"/>
                <w:sz w:val="16"/>
              </w:rPr>
              <w:t>Output-power and sound-sensitivity parameters</w:t>
            </w:r>
          </w:p>
        </w:tc>
      </w:tr>
      <w:tr w14:paraId="5C50E2A8">
        <w:tc>
          <w:tcPr>
            <w:tcW w:w="3600" w:type="dxa"/>
            <w:shd w:val="clear" w:color="auto" w:fill="F3F7F9"/>
            <w:tcMar>
              <w:top w:w="55" w:type="dxa"/>
              <w:left w:w="100" w:type="dxa"/>
              <w:bottom w:w="55" w:type="dxa"/>
              <w:right w:w="100" w:type="dxa"/>
            </w:tcMar>
            <w:vAlign w:val="center"/>
          </w:tcPr>
          <w:p w14:paraId="6EB0F63C">
            <w:pPr>
              <w:spacing w:before="0" w:after="0" w:line="240" w:lineRule="auto"/>
              <w:jc w:val="center"/>
            </w:pPr>
            <w:r>
              <w:rPr>
                <w:rFonts w:ascii="Aptos" w:hAnsi="Aptos"/>
                <w:b w:val="0"/>
                <w:color w:val="153247"/>
                <w:sz w:val="16"/>
              </w:rPr>
              <w:t>Change password</w:t>
            </w:r>
          </w:p>
        </w:tc>
        <w:tc>
          <w:tcPr>
            <w:tcW w:w="6050" w:type="dxa"/>
            <w:shd w:val="clear" w:color="auto" w:fill="F3F7F9"/>
            <w:tcMar>
              <w:top w:w="55" w:type="dxa"/>
              <w:left w:w="100" w:type="dxa"/>
              <w:bottom w:w="55" w:type="dxa"/>
              <w:right w:w="100" w:type="dxa"/>
            </w:tcMar>
            <w:vAlign w:val="center"/>
          </w:tcPr>
          <w:p w14:paraId="2B83077C">
            <w:pPr>
              <w:spacing w:before="0" w:after="0" w:line="240" w:lineRule="auto"/>
              <w:jc w:val="left"/>
            </w:pPr>
            <w:r>
              <w:rPr>
                <w:rFonts w:ascii="Aptos" w:hAnsi="Aptos"/>
                <w:b w:val="0"/>
                <w:color w:val="153247"/>
                <w:sz w:val="16"/>
              </w:rPr>
              <w:t>Update access password for protected calibration</w:t>
            </w:r>
          </w:p>
        </w:tc>
      </w:tr>
    </w:tbl>
    <w:p w14:paraId="44641B88">
      <w:pPr>
        <w:spacing w:after="40"/>
      </w:pPr>
    </w:p>
    <w:p w14:paraId="1D698144">
      <w:pPr>
        <w:pBdr>
          <w:left w:val="single" w:color="B42318" w:sz="18" w:space="7"/>
        </w:pBdr>
        <w:shd w:val="clear" w:fill="FDECEC"/>
        <w:spacing w:before="80" w:after="160" w:line="269" w:lineRule="auto"/>
        <w:ind w:left="173" w:right="173"/>
      </w:pPr>
      <w:r>
        <w:rPr>
          <w:rFonts w:ascii="Aptos" w:hAnsi="Aptos"/>
          <w:b/>
          <w:color w:val="B42318"/>
          <w:sz w:val="18"/>
        </w:rPr>
        <w:t xml:space="preserve">CALIBRATION  </w:t>
      </w:r>
      <w:r>
        <w:rPr>
          <w:rFonts w:ascii="Aptos" w:hAnsi="Aptos"/>
          <w:color w:val="153247"/>
          <w:sz w:val="18"/>
        </w:rPr>
        <w:t>Do not change protected calibration or balance values unless adjustment is necessary. Record every original value before editing.</w:t>
      </w:r>
    </w:p>
    <w:p w14:paraId="1C409E61">
      <w:pPr>
        <w:pStyle w:val="4"/>
      </w:pPr>
      <w:r>
        <w:t>4.2 Reset and System Information</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0"/>
        <w:gridCol w:w="6350"/>
      </w:tblGrid>
      <w:tr w14:paraId="1401D88E">
        <w:trPr>
          <w:tblHeader/>
        </w:trPr>
        <w:tc>
          <w:tcPr>
            <w:tcW w:w="3300" w:type="dxa"/>
            <w:shd w:val="clear" w:color="auto" w:fill="1677A8"/>
            <w:tcMar>
              <w:top w:w="55" w:type="dxa"/>
              <w:left w:w="100" w:type="dxa"/>
              <w:bottom w:w="55" w:type="dxa"/>
              <w:right w:w="100" w:type="dxa"/>
            </w:tcMar>
            <w:vAlign w:val="center"/>
          </w:tcPr>
          <w:p w14:paraId="6823B434">
            <w:pPr>
              <w:spacing w:before="0" w:after="0" w:line="240" w:lineRule="auto"/>
              <w:jc w:val="center"/>
            </w:pPr>
            <w:r>
              <w:rPr>
                <w:rFonts w:ascii="Aptos" w:hAnsi="Aptos"/>
                <w:b/>
                <w:color w:val="FFFFFF"/>
                <w:sz w:val="18"/>
              </w:rPr>
              <w:t>Item</w:t>
            </w:r>
          </w:p>
        </w:tc>
        <w:tc>
          <w:tcPr>
            <w:tcW w:w="6350" w:type="dxa"/>
            <w:shd w:val="clear" w:color="auto" w:fill="1677A8"/>
            <w:tcMar>
              <w:top w:w="55" w:type="dxa"/>
              <w:left w:w="100" w:type="dxa"/>
              <w:bottom w:w="55" w:type="dxa"/>
              <w:right w:w="100" w:type="dxa"/>
            </w:tcMar>
            <w:vAlign w:val="center"/>
          </w:tcPr>
          <w:p w14:paraId="4797234E">
            <w:pPr>
              <w:spacing w:before="0" w:after="0" w:line="240" w:lineRule="auto"/>
              <w:jc w:val="left"/>
            </w:pPr>
            <w:r>
              <w:rPr>
                <w:rFonts w:ascii="Aptos" w:hAnsi="Aptos"/>
                <w:b/>
                <w:color w:val="FFFFFF"/>
                <w:sz w:val="18"/>
              </w:rPr>
              <w:t>Action</w:t>
            </w:r>
          </w:p>
        </w:tc>
      </w:tr>
      <w:tr w14:paraId="596CDEA8">
        <w:tc>
          <w:tcPr>
            <w:tcW w:w="3300" w:type="dxa"/>
            <w:tcMar>
              <w:top w:w="55" w:type="dxa"/>
              <w:left w:w="100" w:type="dxa"/>
              <w:bottom w:w="55" w:type="dxa"/>
              <w:right w:w="100" w:type="dxa"/>
            </w:tcMar>
            <w:vAlign w:val="center"/>
          </w:tcPr>
          <w:p w14:paraId="083C9863">
            <w:pPr>
              <w:spacing w:before="0" w:after="0" w:line="240" w:lineRule="auto"/>
              <w:jc w:val="center"/>
            </w:pPr>
            <w:r>
              <w:rPr>
                <w:rFonts w:ascii="Aptos" w:hAnsi="Aptos"/>
                <w:b w:val="0"/>
                <w:color w:val="153247"/>
                <w:sz w:val="17"/>
              </w:rPr>
              <w:t>Reset Effect</w:t>
            </w:r>
          </w:p>
        </w:tc>
        <w:tc>
          <w:tcPr>
            <w:tcW w:w="6350" w:type="dxa"/>
            <w:tcMar>
              <w:top w:w="55" w:type="dxa"/>
              <w:left w:w="100" w:type="dxa"/>
              <w:bottom w:w="55" w:type="dxa"/>
              <w:right w:w="100" w:type="dxa"/>
            </w:tcMar>
            <w:vAlign w:val="center"/>
          </w:tcPr>
          <w:p w14:paraId="2810E864">
            <w:pPr>
              <w:spacing w:before="0" w:after="0" w:line="240" w:lineRule="auto"/>
              <w:jc w:val="left"/>
            </w:pPr>
            <w:r>
              <w:rPr>
                <w:rFonts w:ascii="Aptos" w:hAnsi="Aptos"/>
                <w:b w:val="0"/>
                <w:color w:val="153247"/>
                <w:sz w:val="17"/>
              </w:rPr>
              <w:t>Reset effect motors.</w:t>
            </w:r>
          </w:p>
        </w:tc>
      </w:tr>
      <w:tr w14:paraId="0EE7F80D">
        <w:tc>
          <w:tcPr>
            <w:tcW w:w="3300" w:type="dxa"/>
            <w:shd w:val="clear" w:color="auto" w:fill="F3F7F9"/>
            <w:tcMar>
              <w:top w:w="55" w:type="dxa"/>
              <w:left w:w="100" w:type="dxa"/>
              <w:bottom w:w="55" w:type="dxa"/>
              <w:right w:w="100" w:type="dxa"/>
            </w:tcMar>
            <w:vAlign w:val="center"/>
          </w:tcPr>
          <w:p w14:paraId="5B495D42">
            <w:pPr>
              <w:spacing w:before="0" w:after="0" w:line="240" w:lineRule="auto"/>
              <w:jc w:val="center"/>
            </w:pPr>
            <w:r>
              <w:rPr>
                <w:rFonts w:ascii="Aptos" w:hAnsi="Aptos"/>
                <w:b w:val="0"/>
                <w:color w:val="153247"/>
                <w:sz w:val="17"/>
              </w:rPr>
              <w:t>Reset Scan</w:t>
            </w:r>
          </w:p>
        </w:tc>
        <w:tc>
          <w:tcPr>
            <w:tcW w:w="6350" w:type="dxa"/>
            <w:shd w:val="clear" w:color="auto" w:fill="F3F7F9"/>
            <w:tcMar>
              <w:top w:w="55" w:type="dxa"/>
              <w:left w:w="100" w:type="dxa"/>
              <w:bottom w:w="55" w:type="dxa"/>
              <w:right w:w="100" w:type="dxa"/>
            </w:tcMar>
            <w:vAlign w:val="center"/>
          </w:tcPr>
          <w:p w14:paraId="6A436C68">
            <w:pPr>
              <w:spacing w:before="0" w:after="0" w:line="240" w:lineRule="auto"/>
              <w:jc w:val="left"/>
            </w:pPr>
            <w:r>
              <w:rPr>
                <w:rFonts w:ascii="Aptos" w:hAnsi="Aptos"/>
                <w:b w:val="0"/>
                <w:color w:val="153247"/>
                <w:sz w:val="17"/>
              </w:rPr>
              <w:t>Reset pan and tilt movement.</w:t>
            </w:r>
          </w:p>
        </w:tc>
      </w:tr>
      <w:tr w14:paraId="6C70C709">
        <w:tc>
          <w:tcPr>
            <w:tcW w:w="3300" w:type="dxa"/>
            <w:tcMar>
              <w:top w:w="55" w:type="dxa"/>
              <w:left w:w="100" w:type="dxa"/>
              <w:bottom w:w="55" w:type="dxa"/>
              <w:right w:w="100" w:type="dxa"/>
            </w:tcMar>
            <w:vAlign w:val="center"/>
          </w:tcPr>
          <w:p w14:paraId="3C679BB2">
            <w:pPr>
              <w:spacing w:before="0" w:after="0" w:line="240" w:lineRule="auto"/>
              <w:jc w:val="center"/>
            </w:pPr>
            <w:r>
              <w:rPr>
                <w:rFonts w:ascii="Aptos" w:hAnsi="Aptos"/>
                <w:b w:val="0"/>
                <w:color w:val="153247"/>
                <w:sz w:val="17"/>
              </w:rPr>
              <w:t>Reset All</w:t>
            </w:r>
          </w:p>
        </w:tc>
        <w:tc>
          <w:tcPr>
            <w:tcW w:w="6350" w:type="dxa"/>
            <w:tcMar>
              <w:top w:w="55" w:type="dxa"/>
              <w:left w:w="100" w:type="dxa"/>
              <w:bottom w:w="55" w:type="dxa"/>
              <w:right w:w="100" w:type="dxa"/>
            </w:tcMar>
            <w:vAlign w:val="center"/>
          </w:tcPr>
          <w:p w14:paraId="4FAB6A11">
            <w:pPr>
              <w:spacing w:before="0" w:after="0" w:line="240" w:lineRule="auto"/>
              <w:jc w:val="left"/>
            </w:pPr>
            <w:r>
              <w:rPr>
                <w:rFonts w:ascii="Aptos" w:hAnsi="Aptos"/>
                <w:b w:val="0"/>
                <w:color w:val="153247"/>
                <w:sz w:val="17"/>
              </w:rPr>
              <w:t>Perform a complete fixture reset.</w:t>
            </w:r>
          </w:p>
        </w:tc>
      </w:tr>
      <w:tr w14:paraId="446408C4">
        <w:tc>
          <w:tcPr>
            <w:tcW w:w="3300" w:type="dxa"/>
            <w:shd w:val="clear" w:color="auto" w:fill="F3F7F9"/>
            <w:tcMar>
              <w:top w:w="55" w:type="dxa"/>
              <w:left w:w="100" w:type="dxa"/>
              <w:bottom w:w="55" w:type="dxa"/>
              <w:right w:w="100" w:type="dxa"/>
            </w:tcMar>
            <w:vAlign w:val="center"/>
          </w:tcPr>
          <w:p w14:paraId="6C77D07C">
            <w:pPr>
              <w:spacing w:before="0" w:after="0" w:line="240" w:lineRule="auto"/>
              <w:jc w:val="center"/>
            </w:pPr>
            <w:r>
              <w:rPr>
                <w:rFonts w:ascii="Aptos" w:hAnsi="Aptos"/>
                <w:b w:val="0"/>
                <w:color w:val="153247"/>
                <w:sz w:val="17"/>
              </w:rPr>
              <w:t>System Information</w:t>
            </w:r>
          </w:p>
        </w:tc>
        <w:tc>
          <w:tcPr>
            <w:tcW w:w="6350" w:type="dxa"/>
            <w:shd w:val="clear" w:color="auto" w:fill="F3F7F9"/>
            <w:tcMar>
              <w:top w:w="55" w:type="dxa"/>
              <w:left w:w="100" w:type="dxa"/>
              <w:bottom w:w="55" w:type="dxa"/>
              <w:right w:w="100" w:type="dxa"/>
            </w:tcMar>
            <w:vAlign w:val="center"/>
          </w:tcPr>
          <w:p w14:paraId="5A7F3B62">
            <w:pPr>
              <w:spacing w:before="0" w:after="0" w:line="240" w:lineRule="auto"/>
              <w:jc w:val="left"/>
            </w:pPr>
            <w:r>
              <w:rPr>
                <w:rFonts w:ascii="Aptos" w:hAnsi="Aptos"/>
                <w:b w:val="0"/>
                <w:color w:val="153247"/>
                <w:sz w:val="17"/>
              </w:rPr>
              <w:t>View fixture status and version information.</w:t>
            </w:r>
          </w:p>
        </w:tc>
      </w:tr>
    </w:tbl>
    <w:p w14:paraId="1F9BCF90">
      <w:pPr>
        <w:spacing w:after="40"/>
      </w:pPr>
    </w:p>
    <w:p w14:paraId="351990C2">
      <w:pPr>
        <w:pStyle w:val="3"/>
      </w:pPr>
      <w:r>
        <w:t>5  Photometric Data</w:t>
      </w:r>
    </w:p>
    <w:p w14:paraId="61A724FB">
      <w:pPr>
        <w:spacing w:before="0" w:after="100" w:line="283" w:lineRule="auto"/>
      </w:pPr>
      <w:r>
        <w:rPr>
          <w:rFonts w:ascii="Aptos" w:hAnsi="Aptos"/>
          <w:b w:val="0"/>
          <w:i w:val="0"/>
        </w:rPr>
        <w:t>The following illuminance values are reproduced from the source manual. Measurements are nominal and can vary with LED binning, optical condition, supply voltage and measurement method.</w:t>
      </w:r>
    </w:p>
    <w:p w14:paraId="4B8DA6E5">
      <w:pPr>
        <w:pStyle w:val="4"/>
      </w:pPr>
      <w:r>
        <w:t>5.1 5° Beam Angle</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0"/>
        <w:gridCol w:w="2380"/>
        <w:gridCol w:w="2380"/>
        <w:gridCol w:w="2390"/>
      </w:tblGrid>
      <w:tr w14:paraId="01D877EC">
        <w:trPr>
          <w:tblHeader/>
        </w:trPr>
        <w:tc>
          <w:tcPr>
            <w:tcW w:w="2500" w:type="dxa"/>
            <w:shd w:val="clear" w:color="auto" w:fill="1677A8"/>
            <w:tcMar>
              <w:top w:w="55" w:type="dxa"/>
              <w:left w:w="100" w:type="dxa"/>
              <w:bottom w:w="55" w:type="dxa"/>
              <w:right w:w="100" w:type="dxa"/>
            </w:tcMar>
            <w:vAlign w:val="center"/>
          </w:tcPr>
          <w:p w14:paraId="2C0A1A4C">
            <w:pPr>
              <w:spacing w:before="0" w:after="0" w:line="240" w:lineRule="auto"/>
              <w:jc w:val="center"/>
            </w:pPr>
            <w:r>
              <w:rPr>
                <w:rFonts w:ascii="Aptos" w:hAnsi="Aptos"/>
                <w:b/>
                <w:color w:val="FFFFFF"/>
                <w:sz w:val="18"/>
              </w:rPr>
              <w:t>Color</w:t>
            </w:r>
          </w:p>
        </w:tc>
        <w:tc>
          <w:tcPr>
            <w:tcW w:w="2380" w:type="dxa"/>
            <w:shd w:val="clear" w:color="auto" w:fill="1677A8"/>
            <w:tcMar>
              <w:top w:w="55" w:type="dxa"/>
              <w:left w:w="100" w:type="dxa"/>
              <w:bottom w:w="55" w:type="dxa"/>
              <w:right w:w="100" w:type="dxa"/>
            </w:tcMar>
            <w:vAlign w:val="center"/>
          </w:tcPr>
          <w:p w14:paraId="79200334">
            <w:pPr>
              <w:spacing w:before="0" w:after="0" w:line="240" w:lineRule="auto"/>
              <w:jc w:val="left"/>
            </w:pPr>
            <w:r>
              <w:rPr>
                <w:rFonts w:ascii="Aptos" w:hAnsi="Aptos"/>
                <w:b/>
                <w:color w:val="FFFFFF"/>
                <w:sz w:val="18"/>
              </w:rPr>
              <w:t>4 m</w:t>
            </w:r>
          </w:p>
        </w:tc>
        <w:tc>
          <w:tcPr>
            <w:tcW w:w="2380" w:type="dxa"/>
            <w:shd w:val="clear" w:color="auto" w:fill="1677A8"/>
            <w:tcMar>
              <w:top w:w="55" w:type="dxa"/>
              <w:left w:w="100" w:type="dxa"/>
              <w:bottom w:w="55" w:type="dxa"/>
              <w:right w:w="100" w:type="dxa"/>
            </w:tcMar>
            <w:vAlign w:val="center"/>
          </w:tcPr>
          <w:p w14:paraId="42ABE23B">
            <w:pPr>
              <w:spacing w:before="0" w:after="0" w:line="240" w:lineRule="auto"/>
              <w:jc w:val="left"/>
            </w:pPr>
            <w:r>
              <w:rPr>
                <w:rFonts w:ascii="Aptos" w:hAnsi="Aptos"/>
                <w:b/>
                <w:color w:val="FFFFFF"/>
                <w:sz w:val="18"/>
              </w:rPr>
              <w:t>6 m</w:t>
            </w:r>
          </w:p>
        </w:tc>
        <w:tc>
          <w:tcPr>
            <w:tcW w:w="2390" w:type="dxa"/>
            <w:shd w:val="clear" w:color="auto" w:fill="1677A8"/>
            <w:tcMar>
              <w:top w:w="55" w:type="dxa"/>
              <w:left w:w="100" w:type="dxa"/>
              <w:bottom w:w="55" w:type="dxa"/>
              <w:right w:w="100" w:type="dxa"/>
            </w:tcMar>
            <w:vAlign w:val="center"/>
          </w:tcPr>
          <w:p w14:paraId="21CB06CF">
            <w:pPr>
              <w:spacing w:before="0" w:after="0" w:line="240" w:lineRule="auto"/>
              <w:jc w:val="left"/>
            </w:pPr>
            <w:r>
              <w:rPr>
                <w:rFonts w:ascii="Aptos" w:hAnsi="Aptos"/>
                <w:b/>
                <w:color w:val="FFFFFF"/>
                <w:sz w:val="18"/>
              </w:rPr>
              <w:t>8 m</w:t>
            </w:r>
          </w:p>
        </w:tc>
      </w:tr>
      <w:tr w14:paraId="5817DB20">
        <w:tc>
          <w:tcPr>
            <w:tcW w:w="2500" w:type="dxa"/>
            <w:tcMar>
              <w:top w:w="55" w:type="dxa"/>
              <w:left w:w="100" w:type="dxa"/>
              <w:bottom w:w="55" w:type="dxa"/>
              <w:right w:w="100" w:type="dxa"/>
            </w:tcMar>
            <w:vAlign w:val="center"/>
          </w:tcPr>
          <w:p w14:paraId="565E36A2">
            <w:pPr>
              <w:spacing w:before="0" w:after="0" w:line="240" w:lineRule="auto"/>
              <w:jc w:val="center"/>
            </w:pPr>
            <w:r>
              <w:rPr>
                <w:rFonts w:ascii="Aptos" w:hAnsi="Aptos"/>
                <w:b w:val="0"/>
                <w:color w:val="153247"/>
                <w:sz w:val="17"/>
              </w:rPr>
              <w:t>Red</w:t>
            </w:r>
          </w:p>
        </w:tc>
        <w:tc>
          <w:tcPr>
            <w:tcW w:w="2380" w:type="dxa"/>
            <w:tcMar>
              <w:top w:w="55" w:type="dxa"/>
              <w:left w:w="100" w:type="dxa"/>
              <w:bottom w:w="55" w:type="dxa"/>
              <w:right w:w="100" w:type="dxa"/>
            </w:tcMar>
            <w:vAlign w:val="center"/>
          </w:tcPr>
          <w:p w14:paraId="42ED84E7">
            <w:pPr>
              <w:spacing w:before="0" w:after="0" w:line="240" w:lineRule="auto"/>
              <w:jc w:val="left"/>
            </w:pPr>
            <w:r>
              <w:rPr>
                <w:rFonts w:ascii="Aptos" w:hAnsi="Aptos"/>
                <w:b w:val="0"/>
                <w:color w:val="153247"/>
                <w:sz w:val="17"/>
              </w:rPr>
              <w:t>7,650 lx</w:t>
            </w:r>
          </w:p>
        </w:tc>
        <w:tc>
          <w:tcPr>
            <w:tcW w:w="2380" w:type="dxa"/>
            <w:tcMar>
              <w:top w:w="55" w:type="dxa"/>
              <w:left w:w="100" w:type="dxa"/>
              <w:bottom w:w="55" w:type="dxa"/>
              <w:right w:w="100" w:type="dxa"/>
            </w:tcMar>
            <w:vAlign w:val="center"/>
          </w:tcPr>
          <w:p w14:paraId="4702E005">
            <w:pPr>
              <w:spacing w:before="0" w:after="0" w:line="240" w:lineRule="auto"/>
              <w:jc w:val="left"/>
            </w:pPr>
            <w:r>
              <w:rPr>
                <w:rFonts w:ascii="Aptos" w:hAnsi="Aptos"/>
                <w:b w:val="0"/>
                <w:color w:val="153247"/>
                <w:sz w:val="17"/>
              </w:rPr>
              <w:t>3,500 lx</w:t>
            </w:r>
          </w:p>
        </w:tc>
        <w:tc>
          <w:tcPr>
            <w:tcW w:w="2390" w:type="dxa"/>
            <w:tcMar>
              <w:top w:w="55" w:type="dxa"/>
              <w:left w:w="100" w:type="dxa"/>
              <w:bottom w:w="55" w:type="dxa"/>
              <w:right w:w="100" w:type="dxa"/>
            </w:tcMar>
            <w:vAlign w:val="center"/>
          </w:tcPr>
          <w:p w14:paraId="100DBFFA">
            <w:pPr>
              <w:spacing w:before="0" w:after="0" w:line="240" w:lineRule="auto"/>
              <w:jc w:val="left"/>
            </w:pPr>
            <w:r>
              <w:rPr>
                <w:rFonts w:ascii="Aptos" w:hAnsi="Aptos"/>
                <w:b w:val="0"/>
                <w:color w:val="153247"/>
                <w:sz w:val="17"/>
              </w:rPr>
              <w:t>2,100 lx</w:t>
            </w:r>
          </w:p>
        </w:tc>
      </w:tr>
      <w:tr w14:paraId="68599164">
        <w:tc>
          <w:tcPr>
            <w:tcW w:w="2500" w:type="dxa"/>
            <w:shd w:val="clear" w:color="auto" w:fill="F3F7F9"/>
            <w:tcMar>
              <w:top w:w="55" w:type="dxa"/>
              <w:left w:w="100" w:type="dxa"/>
              <w:bottom w:w="55" w:type="dxa"/>
              <w:right w:w="100" w:type="dxa"/>
            </w:tcMar>
            <w:vAlign w:val="center"/>
          </w:tcPr>
          <w:p w14:paraId="2D3BA9BE">
            <w:pPr>
              <w:spacing w:before="0" w:after="0" w:line="240" w:lineRule="auto"/>
              <w:jc w:val="center"/>
            </w:pPr>
            <w:r>
              <w:rPr>
                <w:rFonts w:ascii="Aptos" w:hAnsi="Aptos"/>
                <w:b w:val="0"/>
                <w:color w:val="153247"/>
                <w:sz w:val="17"/>
              </w:rPr>
              <w:t>Green</w:t>
            </w:r>
          </w:p>
        </w:tc>
        <w:tc>
          <w:tcPr>
            <w:tcW w:w="2380" w:type="dxa"/>
            <w:shd w:val="clear" w:color="auto" w:fill="F3F7F9"/>
            <w:tcMar>
              <w:top w:w="55" w:type="dxa"/>
              <w:left w:w="100" w:type="dxa"/>
              <w:bottom w:w="55" w:type="dxa"/>
              <w:right w:w="100" w:type="dxa"/>
            </w:tcMar>
            <w:vAlign w:val="center"/>
          </w:tcPr>
          <w:p w14:paraId="62354598">
            <w:pPr>
              <w:spacing w:before="0" w:after="0" w:line="240" w:lineRule="auto"/>
              <w:jc w:val="left"/>
            </w:pPr>
            <w:r>
              <w:rPr>
                <w:rFonts w:ascii="Aptos" w:hAnsi="Aptos"/>
                <w:b w:val="0"/>
                <w:color w:val="153247"/>
                <w:sz w:val="17"/>
              </w:rPr>
              <w:t>19,200 lx</w:t>
            </w:r>
          </w:p>
        </w:tc>
        <w:tc>
          <w:tcPr>
            <w:tcW w:w="2380" w:type="dxa"/>
            <w:shd w:val="clear" w:color="auto" w:fill="F3F7F9"/>
            <w:tcMar>
              <w:top w:w="55" w:type="dxa"/>
              <w:left w:w="100" w:type="dxa"/>
              <w:bottom w:w="55" w:type="dxa"/>
              <w:right w:w="100" w:type="dxa"/>
            </w:tcMar>
            <w:vAlign w:val="center"/>
          </w:tcPr>
          <w:p w14:paraId="72D4C7D1">
            <w:pPr>
              <w:spacing w:before="0" w:after="0" w:line="240" w:lineRule="auto"/>
              <w:jc w:val="left"/>
            </w:pPr>
            <w:r>
              <w:rPr>
                <w:rFonts w:ascii="Aptos" w:hAnsi="Aptos"/>
                <w:b w:val="0"/>
                <w:color w:val="153247"/>
                <w:sz w:val="17"/>
              </w:rPr>
              <w:t>8,500 lx</w:t>
            </w:r>
          </w:p>
        </w:tc>
        <w:tc>
          <w:tcPr>
            <w:tcW w:w="2390" w:type="dxa"/>
            <w:shd w:val="clear" w:color="auto" w:fill="F3F7F9"/>
            <w:tcMar>
              <w:top w:w="55" w:type="dxa"/>
              <w:left w:w="100" w:type="dxa"/>
              <w:bottom w:w="55" w:type="dxa"/>
              <w:right w:w="100" w:type="dxa"/>
            </w:tcMar>
            <w:vAlign w:val="center"/>
          </w:tcPr>
          <w:p w14:paraId="79C7B8D6">
            <w:pPr>
              <w:spacing w:before="0" w:after="0" w:line="240" w:lineRule="auto"/>
              <w:jc w:val="left"/>
            </w:pPr>
            <w:r>
              <w:rPr>
                <w:rFonts w:ascii="Aptos" w:hAnsi="Aptos"/>
                <w:b w:val="0"/>
                <w:color w:val="153247"/>
                <w:sz w:val="17"/>
              </w:rPr>
              <w:t>5,050 lx</w:t>
            </w:r>
          </w:p>
        </w:tc>
      </w:tr>
      <w:tr w14:paraId="00C7CFA6">
        <w:tc>
          <w:tcPr>
            <w:tcW w:w="2500" w:type="dxa"/>
            <w:tcMar>
              <w:top w:w="55" w:type="dxa"/>
              <w:left w:w="100" w:type="dxa"/>
              <w:bottom w:w="55" w:type="dxa"/>
              <w:right w:w="100" w:type="dxa"/>
            </w:tcMar>
            <w:vAlign w:val="center"/>
          </w:tcPr>
          <w:p w14:paraId="4E5870C8">
            <w:pPr>
              <w:spacing w:before="0" w:after="0" w:line="240" w:lineRule="auto"/>
              <w:jc w:val="center"/>
            </w:pPr>
            <w:r>
              <w:rPr>
                <w:rFonts w:ascii="Aptos" w:hAnsi="Aptos"/>
                <w:b w:val="0"/>
                <w:color w:val="153247"/>
                <w:sz w:val="17"/>
              </w:rPr>
              <w:t>Blue</w:t>
            </w:r>
          </w:p>
        </w:tc>
        <w:tc>
          <w:tcPr>
            <w:tcW w:w="2380" w:type="dxa"/>
            <w:tcMar>
              <w:top w:w="55" w:type="dxa"/>
              <w:left w:w="100" w:type="dxa"/>
              <w:bottom w:w="55" w:type="dxa"/>
              <w:right w:w="100" w:type="dxa"/>
            </w:tcMar>
            <w:vAlign w:val="center"/>
          </w:tcPr>
          <w:p w14:paraId="3558D4F6">
            <w:pPr>
              <w:spacing w:before="0" w:after="0" w:line="240" w:lineRule="auto"/>
              <w:jc w:val="left"/>
            </w:pPr>
            <w:r>
              <w:rPr>
                <w:rFonts w:ascii="Aptos" w:hAnsi="Aptos"/>
                <w:b w:val="0"/>
                <w:color w:val="153247"/>
                <w:sz w:val="17"/>
              </w:rPr>
              <w:t>2,450 lx</w:t>
            </w:r>
          </w:p>
        </w:tc>
        <w:tc>
          <w:tcPr>
            <w:tcW w:w="2380" w:type="dxa"/>
            <w:tcMar>
              <w:top w:w="55" w:type="dxa"/>
              <w:left w:w="100" w:type="dxa"/>
              <w:bottom w:w="55" w:type="dxa"/>
              <w:right w:w="100" w:type="dxa"/>
            </w:tcMar>
            <w:vAlign w:val="center"/>
          </w:tcPr>
          <w:p w14:paraId="70843CD6">
            <w:pPr>
              <w:spacing w:before="0" w:after="0" w:line="240" w:lineRule="auto"/>
              <w:jc w:val="left"/>
            </w:pPr>
            <w:r>
              <w:rPr>
                <w:rFonts w:ascii="Aptos" w:hAnsi="Aptos"/>
                <w:b w:val="0"/>
                <w:color w:val="153247"/>
                <w:sz w:val="17"/>
              </w:rPr>
              <w:t>758 lx</w:t>
            </w:r>
          </w:p>
        </w:tc>
        <w:tc>
          <w:tcPr>
            <w:tcW w:w="2390" w:type="dxa"/>
            <w:tcMar>
              <w:top w:w="55" w:type="dxa"/>
              <w:left w:w="100" w:type="dxa"/>
              <w:bottom w:w="55" w:type="dxa"/>
              <w:right w:w="100" w:type="dxa"/>
            </w:tcMar>
            <w:vAlign w:val="center"/>
          </w:tcPr>
          <w:p w14:paraId="0D7576C2">
            <w:pPr>
              <w:spacing w:before="0" w:after="0" w:line="240" w:lineRule="auto"/>
              <w:jc w:val="left"/>
            </w:pPr>
            <w:r>
              <w:rPr>
                <w:rFonts w:ascii="Aptos" w:hAnsi="Aptos"/>
                <w:b w:val="0"/>
                <w:color w:val="153247"/>
                <w:sz w:val="17"/>
              </w:rPr>
              <w:t>465 lx</w:t>
            </w:r>
          </w:p>
        </w:tc>
      </w:tr>
      <w:tr w14:paraId="6EA5F01E">
        <w:tc>
          <w:tcPr>
            <w:tcW w:w="2500" w:type="dxa"/>
            <w:shd w:val="clear" w:color="auto" w:fill="F3F7F9"/>
            <w:tcMar>
              <w:top w:w="55" w:type="dxa"/>
              <w:left w:w="100" w:type="dxa"/>
              <w:bottom w:w="55" w:type="dxa"/>
              <w:right w:w="100" w:type="dxa"/>
            </w:tcMar>
            <w:vAlign w:val="center"/>
          </w:tcPr>
          <w:p w14:paraId="77A31460">
            <w:pPr>
              <w:spacing w:before="0" w:after="0" w:line="240" w:lineRule="auto"/>
              <w:jc w:val="center"/>
            </w:pPr>
            <w:r>
              <w:rPr>
                <w:rFonts w:ascii="Aptos" w:hAnsi="Aptos"/>
                <w:b w:val="0"/>
                <w:color w:val="153247"/>
                <w:sz w:val="17"/>
              </w:rPr>
              <w:t>White</w:t>
            </w:r>
          </w:p>
        </w:tc>
        <w:tc>
          <w:tcPr>
            <w:tcW w:w="2380" w:type="dxa"/>
            <w:shd w:val="clear" w:color="auto" w:fill="F3F7F9"/>
            <w:tcMar>
              <w:top w:w="55" w:type="dxa"/>
              <w:left w:w="100" w:type="dxa"/>
              <w:bottom w:w="55" w:type="dxa"/>
              <w:right w:w="100" w:type="dxa"/>
            </w:tcMar>
            <w:vAlign w:val="center"/>
          </w:tcPr>
          <w:p w14:paraId="4B98C698">
            <w:pPr>
              <w:spacing w:before="0" w:after="0" w:line="240" w:lineRule="auto"/>
              <w:jc w:val="left"/>
            </w:pPr>
            <w:r>
              <w:rPr>
                <w:rFonts w:ascii="Aptos" w:hAnsi="Aptos"/>
                <w:b w:val="0"/>
                <w:color w:val="153247"/>
                <w:sz w:val="17"/>
              </w:rPr>
              <w:t>21,150 lx</w:t>
            </w:r>
          </w:p>
        </w:tc>
        <w:tc>
          <w:tcPr>
            <w:tcW w:w="2380" w:type="dxa"/>
            <w:shd w:val="clear" w:color="auto" w:fill="F3F7F9"/>
            <w:tcMar>
              <w:top w:w="55" w:type="dxa"/>
              <w:left w:w="100" w:type="dxa"/>
              <w:bottom w:w="55" w:type="dxa"/>
              <w:right w:w="100" w:type="dxa"/>
            </w:tcMar>
            <w:vAlign w:val="center"/>
          </w:tcPr>
          <w:p w14:paraId="05E8A778">
            <w:pPr>
              <w:spacing w:before="0" w:after="0" w:line="240" w:lineRule="auto"/>
              <w:jc w:val="left"/>
            </w:pPr>
            <w:r>
              <w:rPr>
                <w:rFonts w:ascii="Aptos" w:hAnsi="Aptos"/>
                <w:b w:val="0"/>
                <w:color w:val="153247"/>
                <w:sz w:val="17"/>
              </w:rPr>
              <w:t>9,250 lx</w:t>
            </w:r>
          </w:p>
        </w:tc>
        <w:tc>
          <w:tcPr>
            <w:tcW w:w="2390" w:type="dxa"/>
            <w:shd w:val="clear" w:color="auto" w:fill="F3F7F9"/>
            <w:tcMar>
              <w:top w:w="55" w:type="dxa"/>
              <w:left w:w="100" w:type="dxa"/>
              <w:bottom w:w="55" w:type="dxa"/>
              <w:right w:w="100" w:type="dxa"/>
            </w:tcMar>
            <w:vAlign w:val="center"/>
          </w:tcPr>
          <w:p w14:paraId="477743E4">
            <w:pPr>
              <w:spacing w:before="0" w:after="0" w:line="240" w:lineRule="auto"/>
              <w:jc w:val="left"/>
            </w:pPr>
            <w:r>
              <w:rPr>
                <w:rFonts w:ascii="Aptos" w:hAnsi="Aptos"/>
                <w:b w:val="0"/>
                <w:color w:val="153247"/>
                <w:sz w:val="17"/>
              </w:rPr>
              <w:t>5,380 lx</w:t>
            </w:r>
          </w:p>
        </w:tc>
      </w:tr>
      <w:tr w14:paraId="12627D92">
        <w:tc>
          <w:tcPr>
            <w:tcW w:w="2500" w:type="dxa"/>
            <w:tcMar>
              <w:top w:w="55" w:type="dxa"/>
              <w:left w:w="100" w:type="dxa"/>
              <w:bottom w:w="55" w:type="dxa"/>
              <w:right w:w="100" w:type="dxa"/>
            </w:tcMar>
            <w:vAlign w:val="center"/>
          </w:tcPr>
          <w:p w14:paraId="6C340242">
            <w:pPr>
              <w:spacing w:before="0" w:after="0" w:line="240" w:lineRule="auto"/>
              <w:jc w:val="center"/>
            </w:pPr>
            <w:r>
              <w:rPr>
                <w:rFonts w:ascii="Aptos" w:hAnsi="Aptos"/>
                <w:b w:val="0"/>
                <w:color w:val="153247"/>
                <w:sz w:val="17"/>
              </w:rPr>
              <w:t>RGBW</w:t>
            </w:r>
          </w:p>
        </w:tc>
        <w:tc>
          <w:tcPr>
            <w:tcW w:w="2380" w:type="dxa"/>
            <w:tcMar>
              <w:top w:w="55" w:type="dxa"/>
              <w:left w:w="100" w:type="dxa"/>
              <w:bottom w:w="55" w:type="dxa"/>
              <w:right w:w="100" w:type="dxa"/>
            </w:tcMar>
            <w:vAlign w:val="center"/>
          </w:tcPr>
          <w:p w14:paraId="19918375">
            <w:pPr>
              <w:spacing w:before="0" w:after="0" w:line="240" w:lineRule="auto"/>
              <w:jc w:val="left"/>
            </w:pPr>
            <w:r>
              <w:rPr>
                <w:rFonts w:ascii="Aptos" w:hAnsi="Aptos"/>
                <w:b w:val="0"/>
                <w:color w:val="153247"/>
                <w:sz w:val="17"/>
              </w:rPr>
              <w:t>47,250 lx</w:t>
            </w:r>
          </w:p>
        </w:tc>
        <w:tc>
          <w:tcPr>
            <w:tcW w:w="2380" w:type="dxa"/>
            <w:tcMar>
              <w:top w:w="55" w:type="dxa"/>
              <w:left w:w="100" w:type="dxa"/>
              <w:bottom w:w="55" w:type="dxa"/>
              <w:right w:w="100" w:type="dxa"/>
            </w:tcMar>
            <w:vAlign w:val="center"/>
          </w:tcPr>
          <w:p w14:paraId="16C8A582">
            <w:pPr>
              <w:spacing w:before="0" w:after="0" w:line="240" w:lineRule="auto"/>
              <w:jc w:val="left"/>
            </w:pPr>
            <w:r>
              <w:rPr>
                <w:rFonts w:ascii="Aptos" w:hAnsi="Aptos"/>
                <w:b w:val="0"/>
                <w:color w:val="153247"/>
                <w:sz w:val="17"/>
              </w:rPr>
              <w:t>20,500 lx</w:t>
            </w:r>
          </w:p>
        </w:tc>
        <w:tc>
          <w:tcPr>
            <w:tcW w:w="2390" w:type="dxa"/>
            <w:tcMar>
              <w:top w:w="55" w:type="dxa"/>
              <w:left w:w="100" w:type="dxa"/>
              <w:bottom w:w="55" w:type="dxa"/>
              <w:right w:w="100" w:type="dxa"/>
            </w:tcMar>
            <w:vAlign w:val="center"/>
          </w:tcPr>
          <w:p w14:paraId="65F2097C">
            <w:pPr>
              <w:spacing w:before="0" w:after="0" w:line="240" w:lineRule="auto"/>
              <w:jc w:val="left"/>
            </w:pPr>
            <w:r>
              <w:rPr>
                <w:rFonts w:ascii="Aptos" w:hAnsi="Aptos"/>
                <w:b w:val="0"/>
                <w:color w:val="153247"/>
                <w:sz w:val="17"/>
              </w:rPr>
              <w:t>12,350 lx</w:t>
            </w:r>
          </w:p>
        </w:tc>
      </w:tr>
    </w:tbl>
    <w:p w14:paraId="63337E04">
      <w:pPr>
        <w:spacing w:after="40"/>
      </w:pPr>
    </w:p>
    <w:p w14:paraId="412A7372">
      <w:pPr>
        <w:pStyle w:val="4"/>
      </w:pPr>
      <w:r>
        <w:t>5.2 60° Beam Angle</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0"/>
        <w:gridCol w:w="2380"/>
        <w:gridCol w:w="2380"/>
        <w:gridCol w:w="2390"/>
      </w:tblGrid>
      <w:tr w14:paraId="27DD0589">
        <w:trPr>
          <w:tblHeader/>
        </w:trPr>
        <w:tc>
          <w:tcPr>
            <w:tcW w:w="2500" w:type="dxa"/>
            <w:shd w:val="clear" w:color="auto" w:fill="1677A8"/>
            <w:tcMar>
              <w:top w:w="55" w:type="dxa"/>
              <w:left w:w="100" w:type="dxa"/>
              <w:bottom w:w="55" w:type="dxa"/>
              <w:right w:w="100" w:type="dxa"/>
            </w:tcMar>
            <w:vAlign w:val="center"/>
          </w:tcPr>
          <w:p w14:paraId="4B24A10D">
            <w:pPr>
              <w:spacing w:before="0" w:after="0" w:line="240" w:lineRule="auto"/>
              <w:jc w:val="center"/>
            </w:pPr>
            <w:r>
              <w:rPr>
                <w:rFonts w:ascii="Aptos" w:hAnsi="Aptos"/>
                <w:b/>
                <w:color w:val="FFFFFF"/>
                <w:sz w:val="18"/>
              </w:rPr>
              <w:t>Color</w:t>
            </w:r>
          </w:p>
        </w:tc>
        <w:tc>
          <w:tcPr>
            <w:tcW w:w="2380" w:type="dxa"/>
            <w:shd w:val="clear" w:color="auto" w:fill="1677A8"/>
            <w:tcMar>
              <w:top w:w="55" w:type="dxa"/>
              <w:left w:w="100" w:type="dxa"/>
              <w:bottom w:w="55" w:type="dxa"/>
              <w:right w:w="100" w:type="dxa"/>
            </w:tcMar>
            <w:vAlign w:val="center"/>
          </w:tcPr>
          <w:p w14:paraId="16E3C68B">
            <w:pPr>
              <w:spacing w:before="0" w:after="0" w:line="240" w:lineRule="auto"/>
              <w:jc w:val="left"/>
            </w:pPr>
            <w:r>
              <w:rPr>
                <w:rFonts w:ascii="Aptos" w:hAnsi="Aptos"/>
                <w:b/>
                <w:color w:val="FFFFFF"/>
                <w:sz w:val="18"/>
              </w:rPr>
              <w:t>4 m</w:t>
            </w:r>
          </w:p>
        </w:tc>
        <w:tc>
          <w:tcPr>
            <w:tcW w:w="2380" w:type="dxa"/>
            <w:shd w:val="clear" w:color="auto" w:fill="1677A8"/>
            <w:tcMar>
              <w:top w:w="55" w:type="dxa"/>
              <w:left w:w="100" w:type="dxa"/>
              <w:bottom w:w="55" w:type="dxa"/>
              <w:right w:w="100" w:type="dxa"/>
            </w:tcMar>
            <w:vAlign w:val="center"/>
          </w:tcPr>
          <w:p w14:paraId="064E14D7">
            <w:pPr>
              <w:spacing w:before="0" w:after="0" w:line="240" w:lineRule="auto"/>
              <w:jc w:val="left"/>
            </w:pPr>
            <w:r>
              <w:rPr>
                <w:rFonts w:ascii="Aptos" w:hAnsi="Aptos"/>
                <w:b/>
                <w:color w:val="FFFFFF"/>
                <w:sz w:val="18"/>
              </w:rPr>
              <w:t>6 m</w:t>
            </w:r>
          </w:p>
        </w:tc>
        <w:tc>
          <w:tcPr>
            <w:tcW w:w="2390" w:type="dxa"/>
            <w:shd w:val="clear" w:color="auto" w:fill="1677A8"/>
            <w:tcMar>
              <w:top w:w="55" w:type="dxa"/>
              <w:left w:w="100" w:type="dxa"/>
              <w:bottom w:w="55" w:type="dxa"/>
              <w:right w:w="100" w:type="dxa"/>
            </w:tcMar>
            <w:vAlign w:val="center"/>
          </w:tcPr>
          <w:p w14:paraId="47A508C1">
            <w:pPr>
              <w:spacing w:before="0" w:after="0" w:line="240" w:lineRule="auto"/>
              <w:jc w:val="left"/>
            </w:pPr>
            <w:r>
              <w:rPr>
                <w:rFonts w:ascii="Aptos" w:hAnsi="Aptos"/>
                <w:b/>
                <w:color w:val="FFFFFF"/>
                <w:sz w:val="18"/>
              </w:rPr>
              <w:t>8 m</w:t>
            </w:r>
          </w:p>
        </w:tc>
      </w:tr>
      <w:tr w14:paraId="2EC2FF3A">
        <w:tc>
          <w:tcPr>
            <w:tcW w:w="2500" w:type="dxa"/>
            <w:tcMar>
              <w:top w:w="55" w:type="dxa"/>
              <w:left w:w="100" w:type="dxa"/>
              <w:bottom w:w="55" w:type="dxa"/>
              <w:right w:w="100" w:type="dxa"/>
            </w:tcMar>
            <w:vAlign w:val="center"/>
          </w:tcPr>
          <w:p w14:paraId="173EF511">
            <w:pPr>
              <w:spacing w:before="0" w:after="0" w:line="240" w:lineRule="auto"/>
              <w:jc w:val="center"/>
            </w:pPr>
            <w:r>
              <w:rPr>
                <w:rFonts w:ascii="Aptos" w:hAnsi="Aptos"/>
                <w:b w:val="0"/>
                <w:color w:val="153247"/>
                <w:sz w:val="17"/>
              </w:rPr>
              <w:t>Red</w:t>
            </w:r>
          </w:p>
        </w:tc>
        <w:tc>
          <w:tcPr>
            <w:tcW w:w="2380" w:type="dxa"/>
            <w:tcMar>
              <w:top w:w="55" w:type="dxa"/>
              <w:left w:w="100" w:type="dxa"/>
              <w:bottom w:w="55" w:type="dxa"/>
              <w:right w:w="100" w:type="dxa"/>
            </w:tcMar>
            <w:vAlign w:val="center"/>
          </w:tcPr>
          <w:p w14:paraId="61E7C136">
            <w:pPr>
              <w:spacing w:before="0" w:after="0" w:line="240" w:lineRule="auto"/>
              <w:jc w:val="left"/>
            </w:pPr>
            <w:r>
              <w:rPr>
                <w:rFonts w:ascii="Aptos" w:hAnsi="Aptos"/>
                <w:b w:val="0"/>
                <w:color w:val="153247"/>
                <w:sz w:val="17"/>
              </w:rPr>
              <w:t>351 lx</w:t>
            </w:r>
          </w:p>
        </w:tc>
        <w:tc>
          <w:tcPr>
            <w:tcW w:w="2380" w:type="dxa"/>
            <w:tcMar>
              <w:top w:w="55" w:type="dxa"/>
              <w:left w:w="100" w:type="dxa"/>
              <w:bottom w:w="55" w:type="dxa"/>
              <w:right w:w="100" w:type="dxa"/>
            </w:tcMar>
            <w:vAlign w:val="center"/>
          </w:tcPr>
          <w:p w14:paraId="4727C10D">
            <w:pPr>
              <w:spacing w:before="0" w:after="0" w:line="240" w:lineRule="auto"/>
              <w:jc w:val="left"/>
            </w:pPr>
            <w:r>
              <w:rPr>
                <w:rFonts w:ascii="Aptos" w:hAnsi="Aptos"/>
                <w:b w:val="0"/>
                <w:color w:val="153247"/>
                <w:sz w:val="17"/>
              </w:rPr>
              <w:t>156 lx</w:t>
            </w:r>
          </w:p>
        </w:tc>
        <w:tc>
          <w:tcPr>
            <w:tcW w:w="2390" w:type="dxa"/>
            <w:tcMar>
              <w:top w:w="55" w:type="dxa"/>
              <w:left w:w="100" w:type="dxa"/>
              <w:bottom w:w="55" w:type="dxa"/>
              <w:right w:w="100" w:type="dxa"/>
            </w:tcMar>
            <w:vAlign w:val="center"/>
          </w:tcPr>
          <w:p w14:paraId="42E94E77">
            <w:pPr>
              <w:spacing w:before="0" w:after="0" w:line="240" w:lineRule="auto"/>
              <w:jc w:val="left"/>
            </w:pPr>
            <w:r>
              <w:rPr>
                <w:rFonts w:ascii="Aptos" w:hAnsi="Aptos"/>
                <w:b w:val="0"/>
                <w:color w:val="153247"/>
                <w:sz w:val="17"/>
              </w:rPr>
              <w:t>95 lx</w:t>
            </w:r>
          </w:p>
        </w:tc>
      </w:tr>
      <w:tr w14:paraId="3C58AC0F">
        <w:tc>
          <w:tcPr>
            <w:tcW w:w="2500" w:type="dxa"/>
            <w:shd w:val="clear" w:color="auto" w:fill="F3F7F9"/>
            <w:tcMar>
              <w:top w:w="55" w:type="dxa"/>
              <w:left w:w="100" w:type="dxa"/>
              <w:bottom w:w="55" w:type="dxa"/>
              <w:right w:w="100" w:type="dxa"/>
            </w:tcMar>
            <w:vAlign w:val="center"/>
          </w:tcPr>
          <w:p w14:paraId="361E9A38">
            <w:pPr>
              <w:spacing w:before="0" w:after="0" w:line="240" w:lineRule="auto"/>
              <w:jc w:val="center"/>
            </w:pPr>
            <w:r>
              <w:rPr>
                <w:rFonts w:ascii="Aptos" w:hAnsi="Aptos"/>
                <w:b w:val="0"/>
                <w:color w:val="153247"/>
                <w:sz w:val="17"/>
              </w:rPr>
              <w:t>Green</w:t>
            </w:r>
          </w:p>
        </w:tc>
        <w:tc>
          <w:tcPr>
            <w:tcW w:w="2380" w:type="dxa"/>
            <w:shd w:val="clear" w:color="auto" w:fill="F3F7F9"/>
            <w:tcMar>
              <w:top w:w="55" w:type="dxa"/>
              <w:left w:w="100" w:type="dxa"/>
              <w:bottom w:w="55" w:type="dxa"/>
              <w:right w:w="100" w:type="dxa"/>
            </w:tcMar>
            <w:vAlign w:val="center"/>
          </w:tcPr>
          <w:p w14:paraId="351595DA">
            <w:pPr>
              <w:spacing w:before="0" w:after="0" w:line="240" w:lineRule="auto"/>
              <w:jc w:val="left"/>
            </w:pPr>
            <w:r>
              <w:rPr>
                <w:rFonts w:ascii="Aptos" w:hAnsi="Aptos"/>
                <w:b w:val="0"/>
                <w:color w:val="153247"/>
                <w:sz w:val="17"/>
              </w:rPr>
              <w:t>965 lx</w:t>
            </w:r>
          </w:p>
        </w:tc>
        <w:tc>
          <w:tcPr>
            <w:tcW w:w="2380" w:type="dxa"/>
            <w:shd w:val="clear" w:color="auto" w:fill="F3F7F9"/>
            <w:tcMar>
              <w:top w:w="55" w:type="dxa"/>
              <w:left w:w="100" w:type="dxa"/>
              <w:bottom w:w="55" w:type="dxa"/>
              <w:right w:w="100" w:type="dxa"/>
            </w:tcMar>
            <w:vAlign w:val="center"/>
          </w:tcPr>
          <w:p w14:paraId="73308BA2">
            <w:pPr>
              <w:spacing w:before="0" w:after="0" w:line="240" w:lineRule="auto"/>
              <w:jc w:val="left"/>
            </w:pPr>
            <w:r>
              <w:rPr>
                <w:rFonts w:ascii="Aptos" w:hAnsi="Aptos"/>
                <w:b w:val="0"/>
                <w:color w:val="153247"/>
                <w:sz w:val="17"/>
              </w:rPr>
              <w:t>425 lx</w:t>
            </w:r>
          </w:p>
        </w:tc>
        <w:tc>
          <w:tcPr>
            <w:tcW w:w="2390" w:type="dxa"/>
            <w:shd w:val="clear" w:color="auto" w:fill="F3F7F9"/>
            <w:tcMar>
              <w:top w:w="55" w:type="dxa"/>
              <w:left w:w="100" w:type="dxa"/>
              <w:bottom w:w="55" w:type="dxa"/>
              <w:right w:w="100" w:type="dxa"/>
            </w:tcMar>
            <w:vAlign w:val="center"/>
          </w:tcPr>
          <w:p w14:paraId="3DB4D0BF">
            <w:pPr>
              <w:spacing w:before="0" w:after="0" w:line="240" w:lineRule="auto"/>
              <w:jc w:val="left"/>
            </w:pPr>
            <w:r>
              <w:rPr>
                <w:rFonts w:ascii="Aptos" w:hAnsi="Aptos"/>
                <w:b w:val="0"/>
                <w:color w:val="153247"/>
                <w:sz w:val="17"/>
              </w:rPr>
              <w:t>250 lx</w:t>
            </w:r>
          </w:p>
        </w:tc>
      </w:tr>
      <w:tr w14:paraId="2C7C5411">
        <w:tc>
          <w:tcPr>
            <w:tcW w:w="2500" w:type="dxa"/>
            <w:tcMar>
              <w:top w:w="55" w:type="dxa"/>
              <w:left w:w="100" w:type="dxa"/>
              <w:bottom w:w="55" w:type="dxa"/>
              <w:right w:w="100" w:type="dxa"/>
            </w:tcMar>
            <w:vAlign w:val="center"/>
          </w:tcPr>
          <w:p w14:paraId="2276C434">
            <w:pPr>
              <w:spacing w:before="0" w:after="0" w:line="240" w:lineRule="auto"/>
              <w:jc w:val="center"/>
            </w:pPr>
            <w:r>
              <w:rPr>
                <w:rFonts w:ascii="Aptos" w:hAnsi="Aptos"/>
                <w:b w:val="0"/>
                <w:color w:val="153247"/>
                <w:sz w:val="17"/>
              </w:rPr>
              <w:t>Blue</w:t>
            </w:r>
          </w:p>
        </w:tc>
        <w:tc>
          <w:tcPr>
            <w:tcW w:w="2380" w:type="dxa"/>
            <w:tcMar>
              <w:top w:w="55" w:type="dxa"/>
              <w:left w:w="100" w:type="dxa"/>
              <w:bottom w:w="55" w:type="dxa"/>
              <w:right w:w="100" w:type="dxa"/>
            </w:tcMar>
            <w:vAlign w:val="center"/>
          </w:tcPr>
          <w:p w14:paraId="647D5AF7">
            <w:pPr>
              <w:spacing w:before="0" w:after="0" w:line="240" w:lineRule="auto"/>
              <w:jc w:val="left"/>
            </w:pPr>
            <w:r>
              <w:rPr>
                <w:rFonts w:ascii="Aptos" w:hAnsi="Aptos"/>
                <w:b w:val="0"/>
                <w:color w:val="153247"/>
                <w:sz w:val="17"/>
              </w:rPr>
              <w:t>118 lx</w:t>
            </w:r>
          </w:p>
        </w:tc>
        <w:tc>
          <w:tcPr>
            <w:tcW w:w="2380" w:type="dxa"/>
            <w:tcMar>
              <w:top w:w="55" w:type="dxa"/>
              <w:left w:w="100" w:type="dxa"/>
              <w:bottom w:w="55" w:type="dxa"/>
              <w:right w:w="100" w:type="dxa"/>
            </w:tcMar>
            <w:vAlign w:val="center"/>
          </w:tcPr>
          <w:p w14:paraId="36BD8330">
            <w:pPr>
              <w:spacing w:before="0" w:after="0" w:line="240" w:lineRule="auto"/>
              <w:jc w:val="left"/>
            </w:pPr>
            <w:r>
              <w:rPr>
                <w:rFonts w:ascii="Aptos" w:hAnsi="Aptos"/>
                <w:b w:val="0"/>
                <w:color w:val="153247"/>
                <w:sz w:val="17"/>
              </w:rPr>
              <w:t>50 lx</w:t>
            </w:r>
          </w:p>
        </w:tc>
        <w:tc>
          <w:tcPr>
            <w:tcW w:w="2390" w:type="dxa"/>
            <w:tcMar>
              <w:top w:w="55" w:type="dxa"/>
              <w:left w:w="100" w:type="dxa"/>
              <w:bottom w:w="55" w:type="dxa"/>
              <w:right w:w="100" w:type="dxa"/>
            </w:tcMar>
            <w:vAlign w:val="center"/>
          </w:tcPr>
          <w:p w14:paraId="675DEC3B">
            <w:pPr>
              <w:spacing w:before="0" w:after="0" w:line="240" w:lineRule="auto"/>
              <w:jc w:val="left"/>
            </w:pPr>
            <w:r>
              <w:rPr>
                <w:rFonts w:ascii="Aptos" w:hAnsi="Aptos"/>
                <w:b w:val="0"/>
                <w:color w:val="153247"/>
                <w:sz w:val="17"/>
              </w:rPr>
              <w:t>30 lx</w:t>
            </w:r>
          </w:p>
        </w:tc>
      </w:tr>
      <w:tr w14:paraId="610B98A6">
        <w:tc>
          <w:tcPr>
            <w:tcW w:w="2500" w:type="dxa"/>
            <w:shd w:val="clear" w:color="auto" w:fill="F3F7F9"/>
            <w:tcMar>
              <w:top w:w="55" w:type="dxa"/>
              <w:left w:w="100" w:type="dxa"/>
              <w:bottom w:w="55" w:type="dxa"/>
              <w:right w:w="100" w:type="dxa"/>
            </w:tcMar>
            <w:vAlign w:val="center"/>
          </w:tcPr>
          <w:p w14:paraId="6B00D798">
            <w:pPr>
              <w:spacing w:before="0" w:after="0" w:line="240" w:lineRule="auto"/>
              <w:jc w:val="center"/>
            </w:pPr>
            <w:r>
              <w:rPr>
                <w:rFonts w:ascii="Aptos" w:hAnsi="Aptos"/>
                <w:b w:val="0"/>
                <w:color w:val="153247"/>
                <w:sz w:val="17"/>
              </w:rPr>
              <w:t>White</w:t>
            </w:r>
          </w:p>
        </w:tc>
        <w:tc>
          <w:tcPr>
            <w:tcW w:w="2380" w:type="dxa"/>
            <w:shd w:val="clear" w:color="auto" w:fill="F3F7F9"/>
            <w:tcMar>
              <w:top w:w="55" w:type="dxa"/>
              <w:left w:w="100" w:type="dxa"/>
              <w:bottom w:w="55" w:type="dxa"/>
              <w:right w:w="100" w:type="dxa"/>
            </w:tcMar>
            <w:vAlign w:val="center"/>
          </w:tcPr>
          <w:p w14:paraId="6AD20360">
            <w:pPr>
              <w:spacing w:before="0" w:after="0" w:line="240" w:lineRule="auto"/>
              <w:jc w:val="left"/>
            </w:pPr>
            <w:r>
              <w:rPr>
                <w:rFonts w:ascii="Aptos" w:hAnsi="Aptos"/>
                <w:b w:val="0"/>
                <w:color w:val="153247"/>
                <w:sz w:val="17"/>
              </w:rPr>
              <w:t>1,020 lx</w:t>
            </w:r>
          </w:p>
        </w:tc>
        <w:tc>
          <w:tcPr>
            <w:tcW w:w="2380" w:type="dxa"/>
            <w:shd w:val="clear" w:color="auto" w:fill="F3F7F9"/>
            <w:tcMar>
              <w:top w:w="55" w:type="dxa"/>
              <w:left w:w="100" w:type="dxa"/>
              <w:bottom w:w="55" w:type="dxa"/>
              <w:right w:w="100" w:type="dxa"/>
            </w:tcMar>
            <w:vAlign w:val="center"/>
          </w:tcPr>
          <w:p w14:paraId="6D863BAC">
            <w:pPr>
              <w:spacing w:before="0" w:after="0" w:line="240" w:lineRule="auto"/>
              <w:jc w:val="left"/>
            </w:pPr>
            <w:r>
              <w:rPr>
                <w:rFonts w:ascii="Aptos" w:hAnsi="Aptos"/>
                <w:b w:val="0"/>
                <w:color w:val="153247"/>
                <w:sz w:val="17"/>
              </w:rPr>
              <w:t>445 lx</w:t>
            </w:r>
          </w:p>
        </w:tc>
        <w:tc>
          <w:tcPr>
            <w:tcW w:w="2390" w:type="dxa"/>
            <w:shd w:val="clear" w:color="auto" w:fill="F3F7F9"/>
            <w:tcMar>
              <w:top w:w="55" w:type="dxa"/>
              <w:left w:w="100" w:type="dxa"/>
              <w:bottom w:w="55" w:type="dxa"/>
              <w:right w:w="100" w:type="dxa"/>
            </w:tcMar>
            <w:vAlign w:val="center"/>
          </w:tcPr>
          <w:p w14:paraId="602F2281">
            <w:pPr>
              <w:spacing w:before="0" w:after="0" w:line="240" w:lineRule="auto"/>
              <w:jc w:val="left"/>
            </w:pPr>
            <w:r>
              <w:rPr>
                <w:rFonts w:ascii="Aptos" w:hAnsi="Aptos"/>
                <w:b w:val="0"/>
                <w:color w:val="153247"/>
                <w:sz w:val="17"/>
              </w:rPr>
              <w:t>270 lx</w:t>
            </w:r>
          </w:p>
        </w:tc>
      </w:tr>
      <w:tr w14:paraId="6BE4191F">
        <w:tc>
          <w:tcPr>
            <w:tcW w:w="2500" w:type="dxa"/>
            <w:tcMar>
              <w:top w:w="55" w:type="dxa"/>
              <w:left w:w="100" w:type="dxa"/>
              <w:bottom w:w="55" w:type="dxa"/>
              <w:right w:w="100" w:type="dxa"/>
            </w:tcMar>
            <w:vAlign w:val="center"/>
          </w:tcPr>
          <w:p w14:paraId="26B2D8BC">
            <w:pPr>
              <w:spacing w:before="0" w:after="0" w:line="240" w:lineRule="auto"/>
              <w:jc w:val="center"/>
            </w:pPr>
            <w:r>
              <w:rPr>
                <w:rFonts w:ascii="Aptos" w:hAnsi="Aptos"/>
                <w:b w:val="0"/>
                <w:color w:val="153247"/>
                <w:sz w:val="17"/>
              </w:rPr>
              <w:t>RGBW</w:t>
            </w:r>
          </w:p>
        </w:tc>
        <w:tc>
          <w:tcPr>
            <w:tcW w:w="2380" w:type="dxa"/>
            <w:tcMar>
              <w:top w:w="55" w:type="dxa"/>
              <w:left w:w="100" w:type="dxa"/>
              <w:bottom w:w="55" w:type="dxa"/>
              <w:right w:w="100" w:type="dxa"/>
            </w:tcMar>
            <w:vAlign w:val="center"/>
          </w:tcPr>
          <w:p w14:paraId="151A0400">
            <w:pPr>
              <w:spacing w:before="0" w:after="0" w:line="240" w:lineRule="auto"/>
              <w:jc w:val="left"/>
            </w:pPr>
            <w:r>
              <w:rPr>
                <w:rFonts w:ascii="Aptos" w:hAnsi="Aptos"/>
                <w:b w:val="0"/>
                <w:color w:val="153247"/>
                <w:sz w:val="17"/>
              </w:rPr>
              <w:t>2,300 lx</w:t>
            </w:r>
          </w:p>
        </w:tc>
        <w:tc>
          <w:tcPr>
            <w:tcW w:w="2380" w:type="dxa"/>
            <w:tcMar>
              <w:top w:w="55" w:type="dxa"/>
              <w:left w:w="100" w:type="dxa"/>
              <w:bottom w:w="55" w:type="dxa"/>
              <w:right w:w="100" w:type="dxa"/>
            </w:tcMar>
            <w:vAlign w:val="center"/>
          </w:tcPr>
          <w:p w14:paraId="240B8948">
            <w:pPr>
              <w:spacing w:before="0" w:after="0" w:line="240" w:lineRule="auto"/>
              <w:jc w:val="left"/>
            </w:pPr>
            <w:r>
              <w:rPr>
                <w:rFonts w:ascii="Aptos" w:hAnsi="Aptos"/>
                <w:b w:val="0"/>
                <w:color w:val="153247"/>
                <w:sz w:val="17"/>
              </w:rPr>
              <w:t>1,040 lx</w:t>
            </w:r>
          </w:p>
        </w:tc>
        <w:tc>
          <w:tcPr>
            <w:tcW w:w="2390" w:type="dxa"/>
            <w:tcMar>
              <w:top w:w="55" w:type="dxa"/>
              <w:left w:w="100" w:type="dxa"/>
              <w:bottom w:w="55" w:type="dxa"/>
              <w:right w:w="100" w:type="dxa"/>
            </w:tcMar>
            <w:vAlign w:val="center"/>
          </w:tcPr>
          <w:p w14:paraId="3512292E">
            <w:pPr>
              <w:spacing w:before="0" w:after="0" w:line="240" w:lineRule="auto"/>
              <w:jc w:val="left"/>
            </w:pPr>
            <w:r>
              <w:rPr>
                <w:rFonts w:ascii="Aptos" w:hAnsi="Aptos"/>
                <w:b w:val="0"/>
                <w:color w:val="153247"/>
                <w:sz w:val="17"/>
              </w:rPr>
              <w:t>630 lx</w:t>
            </w:r>
          </w:p>
        </w:tc>
      </w:tr>
    </w:tbl>
    <w:p w14:paraId="4203F261">
      <w:pPr>
        <w:spacing w:after="40"/>
      </w:pPr>
    </w:p>
    <w:p w14:paraId="0D111F0B">
      <w:pPr>
        <w:pBdr>
          <w:left w:val="single" w:color="1677A8" w:sz="18" w:space="7"/>
        </w:pBdr>
        <w:shd w:val="clear" w:fill="F3F7F9"/>
        <w:spacing w:before="80" w:after="160" w:line="269" w:lineRule="auto"/>
        <w:ind w:left="173" w:right="173"/>
      </w:pPr>
      <w:r>
        <w:rPr>
          <w:rFonts w:ascii="Aptos" w:hAnsi="Aptos"/>
          <w:b/>
          <w:color w:val="1677A8"/>
          <w:sz w:val="18"/>
        </w:rPr>
        <w:t xml:space="preserve">MEASUREMENT USE  </w:t>
      </w:r>
      <w:r>
        <w:rPr>
          <w:rFonts w:ascii="Aptos" w:hAnsi="Aptos"/>
          <w:color w:val="153247"/>
          <w:sz w:val="18"/>
        </w:rPr>
        <w:t>Use these values for comparison and planning only. Verify critical installations with a calibrated meter under the actual operating conditions.</w:t>
      </w:r>
    </w:p>
    <w:p w14:paraId="1868E694">
      <w:pPr>
        <w:sectPr>
          <w:headerReference r:id="rId5" w:type="default"/>
          <w:footerReference r:id="rId6" w:type="default"/>
          <w:pgSz w:w="12240" w:h="15840"/>
          <w:pgMar w:top="1181" w:right="1181" w:bottom="1181" w:left="1181" w:header="576" w:footer="576" w:gutter="0"/>
          <w:cols w:space="720" w:num="1"/>
          <w:titlePg/>
          <w:docGrid w:linePitch="360" w:charSpace="0"/>
        </w:sectPr>
      </w:pPr>
    </w:p>
    <w:p w14:paraId="2C3AA87F">
      <w:pPr>
        <w:pStyle w:val="3"/>
      </w:pPr>
      <w:r>
        <w:t>6  DMX Channel Reference</w:t>
      </w:r>
    </w:p>
    <w:p w14:paraId="577088BF">
      <w:pPr>
        <w:spacing w:before="0" w:after="100" w:line="283" w:lineRule="auto"/>
      </w:pPr>
      <w:r>
        <w:rPr>
          <w:rFonts w:ascii="Aptos" w:hAnsi="Aptos"/>
          <w:b w:val="0"/>
          <w:i w:val="0"/>
        </w:rPr>
        <w:t>Select 19CH or 67CH on the fixture and use the matching controller personality. Channels 1-19 are common to both modes. The 67CH personality adds four channels for each of the twelve RGBW LEDs.</w:t>
      </w:r>
    </w:p>
    <w:tbl>
      <w:tblPr>
        <w:tblStyle w:val="33"/>
        <w:tblW w:w="142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2450"/>
      </w:tblGrid>
      <w:tr w14:paraId="5A55B701">
        <w:trPr>
          <w:tblHeader/>
        </w:trPr>
        <w:tc>
          <w:tcPr>
            <w:tcW w:w="1800" w:type="dxa"/>
            <w:shd w:val="clear" w:color="auto" w:fill="1677A8"/>
            <w:tcMar>
              <w:top w:w="55" w:type="dxa"/>
              <w:left w:w="100" w:type="dxa"/>
              <w:bottom w:w="55" w:type="dxa"/>
              <w:right w:w="100" w:type="dxa"/>
            </w:tcMar>
            <w:vAlign w:val="center"/>
          </w:tcPr>
          <w:p w14:paraId="0A72475E">
            <w:pPr>
              <w:spacing w:before="0" w:after="0" w:line="240" w:lineRule="auto"/>
              <w:jc w:val="center"/>
            </w:pPr>
            <w:r>
              <w:rPr>
                <w:rFonts w:ascii="Aptos" w:hAnsi="Aptos"/>
                <w:b/>
                <w:color w:val="FFFFFF"/>
                <w:sz w:val="17"/>
              </w:rPr>
              <w:t>Mode</w:t>
            </w:r>
          </w:p>
        </w:tc>
        <w:tc>
          <w:tcPr>
            <w:tcW w:w="12450" w:type="dxa"/>
            <w:shd w:val="clear" w:color="auto" w:fill="1677A8"/>
            <w:tcMar>
              <w:top w:w="55" w:type="dxa"/>
              <w:left w:w="100" w:type="dxa"/>
              <w:bottom w:w="55" w:type="dxa"/>
              <w:right w:w="100" w:type="dxa"/>
            </w:tcMar>
            <w:vAlign w:val="center"/>
          </w:tcPr>
          <w:p w14:paraId="0EEB76A3">
            <w:pPr>
              <w:spacing w:before="0" w:after="0" w:line="240" w:lineRule="auto"/>
              <w:jc w:val="left"/>
            </w:pPr>
            <w:r>
              <w:rPr>
                <w:rFonts w:ascii="Aptos" w:hAnsi="Aptos"/>
                <w:b/>
                <w:color w:val="FFFFFF"/>
                <w:sz w:val="17"/>
              </w:rPr>
              <w:t>Channel map</w:t>
            </w:r>
          </w:p>
        </w:tc>
      </w:tr>
      <w:tr w14:paraId="009E2AFA">
        <w:tc>
          <w:tcPr>
            <w:tcW w:w="1800" w:type="dxa"/>
            <w:tcMar>
              <w:top w:w="55" w:type="dxa"/>
              <w:left w:w="100" w:type="dxa"/>
              <w:bottom w:w="55" w:type="dxa"/>
              <w:right w:w="100" w:type="dxa"/>
            </w:tcMar>
            <w:vAlign w:val="center"/>
          </w:tcPr>
          <w:p w14:paraId="6444E11B">
            <w:pPr>
              <w:spacing w:before="0" w:after="0" w:line="240" w:lineRule="auto"/>
              <w:jc w:val="center"/>
            </w:pPr>
            <w:r>
              <w:rPr>
                <w:rFonts w:ascii="Aptos" w:hAnsi="Aptos"/>
                <w:b w:val="0"/>
                <w:color w:val="153247"/>
                <w:sz w:val="17"/>
              </w:rPr>
              <w:t>19CH</w:t>
            </w:r>
          </w:p>
        </w:tc>
        <w:tc>
          <w:tcPr>
            <w:tcW w:w="12450" w:type="dxa"/>
            <w:tcMar>
              <w:top w:w="55" w:type="dxa"/>
              <w:left w:w="100" w:type="dxa"/>
              <w:bottom w:w="55" w:type="dxa"/>
              <w:right w:w="100" w:type="dxa"/>
            </w:tcMar>
            <w:vAlign w:val="center"/>
          </w:tcPr>
          <w:p w14:paraId="3AB10B43">
            <w:pPr>
              <w:spacing w:before="0" w:after="0" w:line="240" w:lineRule="auto"/>
              <w:jc w:val="left"/>
            </w:pPr>
            <w:r>
              <w:rPr>
                <w:rFonts w:ascii="Aptos" w:hAnsi="Aptos"/>
                <w:b w:val="0"/>
                <w:color w:val="153247"/>
                <w:sz w:val="17"/>
              </w:rPr>
              <w:t>1-19 common movement, zoom, color and effects</w:t>
            </w:r>
          </w:p>
        </w:tc>
      </w:tr>
      <w:tr w14:paraId="68E8C897">
        <w:tc>
          <w:tcPr>
            <w:tcW w:w="1800" w:type="dxa"/>
            <w:shd w:val="clear" w:color="auto" w:fill="F3F7F9"/>
            <w:tcMar>
              <w:top w:w="55" w:type="dxa"/>
              <w:left w:w="100" w:type="dxa"/>
              <w:bottom w:w="55" w:type="dxa"/>
              <w:right w:w="100" w:type="dxa"/>
            </w:tcMar>
            <w:vAlign w:val="center"/>
          </w:tcPr>
          <w:p w14:paraId="5E8EC1DD">
            <w:pPr>
              <w:spacing w:before="0" w:after="0" w:line="240" w:lineRule="auto"/>
              <w:jc w:val="center"/>
            </w:pPr>
            <w:r>
              <w:rPr>
                <w:rFonts w:ascii="Aptos" w:hAnsi="Aptos"/>
                <w:b w:val="0"/>
                <w:color w:val="153247"/>
                <w:sz w:val="17"/>
              </w:rPr>
              <w:t>67CH</w:t>
            </w:r>
          </w:p>
        </w:tc>
        <w:tc>
          <w:tcPr>
            <w:tcW w:w="12450" w:type="dxa"/>
            <w:shd w:val="clear" w:color="auto" w:fill="F3F7F9"/>
            <w:tcMar>
              <w:top w:w="55" w:type="dxa"/>
              <w:left w:w="100" w:type="dxa"/>
              <w:bottom w:w="55" w:type="dxa"/>
              <w:right w:w="100" w:type="dxa"/>
            </w:tcMar>
            <w:vAlign w:val="center"/>
          </w:tcPr>
          <w:p w14:paraId="472C945E">
            <w:pPr>
              <w:spacing w:before="0" w:after="0" w:line="240" w:lineRule="auto"/>
              <w:jc w:val="left"/>
            </w:pPr>
            <w:r>
              <w:rPr>
                <w:rFonts w:ascii="Aptos" w:hAnsi="Aptos"/>
                <w:b w:val="0"/>
                <w:color w:val="153247"/>
                <w:sz w:val="17"/>
              </w:rPr>
              <w:t>1-19 common + 20-67 individual RGBW pixels</w:t>
            </w:r>
          </w:p>
        </w:tc>
      </w:tr>
    </w:tbl>
    <w:p w14:paraId="09453564">
      <w:pPr>
        <w:spacing w:after="40"/>
      </w:pPr>
    </w:p>
    <w:p w14:paraId="4AC98702">
      <w:pPr>
        <w:pStyle w:val="4"/>
      </w:pPr>
      <w:r>
        <w:t>6.1 Common Channels 1-19 - 19CH and 67CH</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3200"/>
        <w:gridCol w:w="1900"/>
        <w:gridCol w:w="8150"/>
      </w:tblGrid>
      <w:tr w14:paraId="4064179B">
        <w:trPr>
          <w:tblHeader/>
        </w:trPr>
        <w:tc>
          <w:tcPr>
            <w:tcW w:w="1000" w:type="dxa"/>
            <w:shd w:val="clear" w:color="auto" w:fill="1677A8"/>
            <w:tcMar>
              <w:top w:w="18" w:type="dxa"/>
              <w:left w:w="85" w:type="dxa"/>
              <w:bottom w:w="18" w:type="dxa"/>
              <w:right w:w="85" w:type="dxa"/>
            </w:tcMar>
            <w:vAlign w:val="center"/>
          </w:tcPr>
          <w:p w14:paraId="0815477C">
            <w:pPr>
              <w:spacing w:before="0" w:after="0" w:line="240" w:lineRule="auto"/>
              <w:jc w:val="center"/>
            </w:pPr>
            <w:r>
              <w:rPr>
                <w:rFonts w:ascii="Aptos" w:hAnsi="Aptos"/>
                <w:b/>
                <w:color w:val="FFFFFF"/>
                <w:sz w:val="15"/>
              </w:rPr>
              <w:t>Channel</w:t>
            </w:r>
          </w:p>
        </w:tc>
        <w:tc>
          <w:tcPr>
            <w:tcW w:w="3200" w:type="dxa"/>
            <w:shd w:val="clear" w:color="auto" w:fill="1677A8"/>
            <w:tcMar>
              <w:top w:w="18" w:type="dxa"/>
              <w:left w:w="85" w:type="dxa"/>
              <w:bottom w:w="18" w:type="dxa"/>
              <w:right w:w="85" w:type="dxa"/>
            </w:tcMar>
            <w:vAlign w:val="center"/>
          </w:tcPr>
          <w:p w14:paraId="23537F73">
            <w:pPr>
              <w:spacing w:before="0" w:after="0" w:line="240" w:lineRule="auto"/>
              <w:jc w:val="left"/>
            </w:pPr>
            <w:r>
              <w:rPr>
                <w:rFonts w:ascii="Aptos" w:hAnsi="Aptos"/>
                <w:b/>
                <w:color w:val="FFFFFF"/>
                <w:sz w:val="15"/>
              </w:rPr>
              <w:t>Function</w:t>
            </w:r>
          </w:p>
        </w:tc>
        <w:tc>
          <w:tcPr>
            <w:tcW w:w="1900" w:type="dxa"/>
            <w:shd w:val="clear" w:color="auto" w:fill="1677A8"/>
            <w:tcMar>
              <w:top w:w="18" w:type="dxa"/>
              <w:left w:w="85" w:type="dxa"/>
              <w:bottom w:w="18" w:type="dxa"/>
              <w:right w:w="85" w:type="dxa"/>
            </w:tcMar>
            <w:vAlign w:val="center"/>
          </w:tcPr>
          <w:p w14:paraId="22A43B23">
            <w:pPr>
              <w:spacing w:before="0" w:after="0" w:line="240" w:lineRule="auto"/>
              <w:jc w:val="center"/>
            </w:pPr>
            <w:r>
              <w:rPr>
                <w:rFonts w:ascii="Aptos" w:hAnsi="Aptos"/>
                <w:b/>
                <w:color w:val="FFFFFF"/>
                <w:sz w:val="15"/>
              </w:rPr>
              <w:t>DMX Value</w:t>
            </w:r>
          </w:p>
        </w:tc>
        <w:tc>
          <w:tcPr>
            <w:tcW w:w="8150" w:type="dxa"/>
            <w:shd w:val="clear" w:color="auto" w:fill="1677A8"/>
            <w:tcMar>
              <w:top w:w="18" w:type="dxa"/>
              <w:left w:w="85" w:type="dxa"/>
              <w:bottom w:w="18" w:type="dxa"/>
              <w:right w:w="85" w:type="dxa"/>
            </w:tcMar>
            <w:vAlign w:val="center"/>
          </w:tcPr>
          <w:p w14:paraId="06E9D404">
            <w:pPr>
              <w:spacing w:before="0" w:after="0" w:line="240" w:lineRule="auto"/>
              <w:jc w:val="left"/>
            </w:pPr>
            <w:r>
              <w:rPr>
                <w:rFonts w:ascii="Aptos" w:hAnsi="Aptos"/>
                <w:b/>
                <w:color w:val="FFFFFF"/>
                <w:sz w:val="15"/>
              </w:rPr>
              <w:t>Description</w:t>
            </w:r>
          </w:p>
        </w:tc>
      </w:tr>
      <w:tr w14:paraId="2B81A5FA">
        <w:tc>
          <w:tcPr>
            <w:tcW w:w="1000" w:type="dxa"/>
            <w:tcMar>
              <w:top w:w="18" w:type="dxa"/>
              <w:left w:w="85" w:type="dxa"/>
              <w:bottom w:w="18" w:type="dxa"/>
              <w:right w:w="85" w:type="dxa"/>
            </w:tcMar>
            <w:vAlign w:val="center"/>
          </w:tcPr>
          <w:p w14:paraId="73E2430C">
            <w:pPr>
              <w:spacing w:before="0" w:after="0" w:line="240" w:lineRule="auto"/>
              <w:jc w:val="center"/>
            </w:pPr>
            <w:r>
              <w:rPr>
                <w:rFonts w:ascii="Aptos" w:hAnsi="Aptos"/>
                <w:b w:val="0"/>
                <w:color w:val="153247"/>
                <w:sz w:val="14"/>
              </w:rPr>
              <w:t>1</w:t>
            </w:r>
          </w:p>
        </w:tc>
        <w:tc>
          <w:tcPr>
            <w:tcW w:w="3200" w:type="dxa"/>
            <w:tcMar>
              <w:top w:w="18" w:type="dxa"/>
              <w:left w:w="85" w:type="dxa"/>
              <w:bottom w:w="18" w:type="dxa"/>
              <w:right w:w="85" w:type="dxa"/>
            </w:tcMar>
            <w:vAlign w:val="center"/>
          </w:tcPr>
          <w:p w14:paraId="4EC3DF40">
            <w:pPr>
              <w:spacing w:before="0" w:after="0" w:line="240" w:lineRule="auto"/>
              <w:jc w:val="left"/>
            </w:pPr>
            <w:r>
              <w:rPr>
                <w:rFonts w:ascii="Aptos" w:hAnsi="Aptos"/>
                <w:b w:val="0"/>
                <w:color w:val="153247"/>
                <w:sz w:val="14"/>
              </w:rPr>
              <w:t>Pan</w:t>
            </w:r>
          </w:p>
        </w:tc>
        <w:tc>
          <w:tcPr>
            <w:tcW w:w="1900" w:type="dxa"/>
            <w:tcMar>
              <w:top w:w="18" w:type="dxa"/>
              <w:left w:w="85" w:type="dxa"/>
              <w:bottom w:w="18" w:type="dxa"/>
              <w:right w:w="85" w:type="dxa"/>
            </w:tcMar>
            <w:vAlign w:val="center"/>
          </w:tcPr>
          <w:p w14:paraId="11DAF161">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2DF7F86">
            <w:pPr>
              <w:spacing w:before="0" w:after="0" w:line="240" w:lineRule="auto"/>
              <w:jc w:val="left"/>
            </w:pPr>
            <w:r>
              <w:rPr>
                <w:rFonts w:ascii="Aptos" w:hAnsi="Aptos"/>
                <w:b w:val="0"/>
                <w:color w:val="153247"/>
                <w:sz w:val="14"/>
              </w:rPr>
              <w:t>Pan movement</w:t>
            </w:r>
          </w:p>
        </w:tc>
      </w:tr>
      <w:tr w14:paraId="1228D130">
        <w:tc>
          <w:tcPr>
            <w:tcW w:w="1000" w:type="dxa"/>
            <w:shd w:val="clear" w:color="auto" w:fill="F3F7F9"/>
            <w:tcMar>
              <w:top w:w="18" w:type="dxa"/>
              <w:left w:w="85" w:type="dxa"/>
              <w:bottom w:w="18" w:type="dxa"/>
              <w:right w:w="85" w:type="dxa"/>
            </w:tcMar>
            <w:vAlign w:val="center"/>
          </w:tcPr>
          <w:p w14:paraId="01487676">
            <w:pPr>
              <w:spacing w:before="0" w:after="0" w:line="240" w:lineRule="auto"/>
              <w:jc w:val="center"/>
            </w:pPr>
            <w:r>
              <w:rPr>
                <w:rFonts w:ascii="Aptos" w:hAnsi="Aptos"/>
                <w:b w:val="0"/>
                <w:color w:val="153247"/>
                <w:sz w:val="14"/>
              </w:rPr>
              <w:t>2</w:t>
            </w:r>
          </w:p>
        </w:tc>
        <w:tc>
          <w:tcPr>
            <w:tcW w:w="3200" w:type="dxa"/>
            <w:shd w:val="clear" w:color="auto" w:fill="F3F7F9"/>
            <w:tcMar>
              <w:top w:w="18" w:type="dxa"/>
              <w:left w:w="85" w:type="dxa"/>
              <w:bottom w:w="18" w:type="dxa"/>
              <w:right w:w="85" w:type="dxa"/>
            </w:tcMar>
            <w:vAlign w:val="center"/>
          </w:tcPr>
          <w:p w14:paraId="6AF8FE3B">
            <w:pPr>
              <w:spacing w:before="0" w:after="0" w:line="240" w:lineRule="auto"/>
              <w:jc w:val="left"/>
            </w:pPr>
            <w:r>
              <w:rPr>
                <w:rFonts w:ascii="Aptos" w:hAnsi="Aptos"/>
                <w:b w:val="0"/>
                <w:color w:val="153247"/>
                <w:sz w:val="14"/>
              </w:rPr>
              <w:t>Pan Fine</w:t>
            </w:r>
          </w:p>
        </w:tc>
        <w:tc>
          <w:tcPr>
            <w:tcW w:w="1900" w:type="dxa"/>
            <w:shd w:val="clear" w:color="auto" w:fill="F3F7F9"/>
            <w:tcMar>
              <w:top w:w="18" w:type="dxa"/>
              <w:left w:w="85" w:type="dxa"/>
              <w:bottom w:w="18" w:type="dxa"/>
              <w:right w:w="85" w:type="dxa"/>
            </w:tcMar>
            <w:vAlign w:val="center"/>
          </w:tcPr>
          <w:p w14:paraId="2E30635E">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2B75E40">
            <w:pPr>
              <w:spacing w:before="0" w:after="0" w:line="240" w:lineRule="auto"/>
              <w:jc w:val="left"/>
            </w:pPr>
            <w:r>
              <w:rPr>
                <w:rFonts w:ascii="Aptos" w:hAnsi="Aptos"/>
                <w:b w:val="0"/>
                <w:color w:val="153247"/>
                <w:sz w:val="14"/>
              </w:rPr>
              <w:t>16-bit pan fine adjustment</w:t>
            </w:r>
          </w:p>
        </w:tc>
      </w:tr>
      <w:tr w14:paraId="620766A0">
        <w:tc>
          <w:tcPr>
            <w:tcW w:w="1000" w:type="dxa"/>
            <w:tcMar>
              <w:top w:w="18" w:type="dxa"/>
              <w:left w:w="85" w:type="dxa"/>
              <w:bottom w:w="18" w:type="dxa"/>
              <w:right w:w="85" w:type="dxa"/>
            </w:tcMar>
            <w:vAlign w:val="center"/>
          </w:tcPr>
          <w:p w14:paraId="1BDF2E9F">
            <w:pPr>
              <w:spacing w:before="0" w:after="0" w:line="240" w:lineRule="auto"/>
              <w:jc w:val="center"/>
            </w:pPr>
            <w:r>
              <w:rPr>
                <w:rFonts w:ascii="Aptos" w:hAnsi="Aptos"/>
                <w:b w:val="0"/>
                <w:color w:val="153247"/>
                <w:sz w:val="14"/>
              </w:rPr>
              <w:t>3</w:t>
            </w:r>
          </w:p>
        </w:tc>
        <w:tc>
          <w:tcPr>
            <w:tcW w:w="3200" w:type="dxa"/>
            <w:tcMar>
              <w:top w:w="18" w:type="dxa"/>
              <w:left w:w="85" w:type="dxa"/>
              <w:bottom w:w="18" w:type="dxa"/>
              <w:right w:w="85" w:type="dxa"/>
            </w:tcMar>
            <w:vAlign w:val="center"/>
          </w:tcPr>
          <w:p w14:paraId="578AA9EA">
            <w:pPr>
              <w:spacing w:before="0" w:after="0" w:line="240" w:lineRule="auto"/>
              <w:jc w:val="left"/>
            </w:pPr>
            <w:r>
              <w:rPr>
                <w:rFonts w:ascii="Aptos" w:hAnsi="Aptos"/>
                <w:b w:val="0"/>
                <w:color w:val="153247"/>
                <w:sz w:val="14"/>
              </w:rPr>
              <w:t>Tilt</w:t>
            </w:r>
          </w:p>
        </w:tc>
        <w:tc>
          <w:tcPr>
            <w:tcW w:w="1900" w:type="dxa"/>
            <w:tcMar>
              <w:top w:w="18" w:type="dxa"/>
              <w:left w:w="85" w:type="dxa"/>
              <w:bottom w:w="18" w:type="dxa"/>
              <w:right w:w="85" w:type="dxa"/>
            </w:tcMar>
            <w:vAlign w:val="center"/>
          </w:tcPr>
          <w:p w14:paraId="2BF92C41">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2C7E26C">
            <w:pPr>
              <w:spacing w:before="0" w:after="0" w:line="240" w:lineRule="auto"/>
              <w:jc w:val="left"/>
            </w:pPr>
            <w:r>
              <w:rPr>
                <w:rFonts w:ascii="Aptos" w:hAnsi="Aptos"/>
                <w:b w:val="0"/>
                <w:color w:val="153247"/>
                <w:sz w:val="14"/>
              </w:rPr>
              <w:t>Tilt movement</w:t>
            </w:r>
          </w:p>
        </w:tc>
      </w:tr>
      <w:tr w14:paraId="02770386">
        <w:tc>
          <w:tcPr>
            <w:tcW w:w="1000" w:type="dxa"/>
            <w:shd w:val="clear" w:color="auto" w:fill="F3F7F9"/>
            <w:tcMar>
              <w:top w:w="18" w:type="dxa"/>
              <w:left w:w="85" w:type="dxa"/>
              <w:bottom w:w="18" w:type="dxa"/>
              <w:right w:w="85" w:type="dxa"/>
            </w:tcMar>
            <w:vAlign w:val="center"/>
          </w:tcPr>
          <w:p w14:paraId="6DE3DBF4">
            <w:pPr>
              <w:spacing w:before="0" w:after="0" w:line="240" w:lineRule="auto"/>
              <w:jc w:val="center"/>
            </w:pPr>
            <w:r>
              <w:rPr>
                <w:rFonts w:ascii="Aptos" w:hAnsi="Aptos"/>
                <w:b w:val="0"/>
                <w:color w:val="153247"/>
                <w:sz w:val="14"/>
              </w:rPr>
              <w:t>4</w:t>
            </w:r>
          </w:p>
        </w:tc>
        <w:tc>
          <w:tcPr>
            <w:tcW w:w="3200" w:type="dxa"/>
            <w:shd w:val="clear" w:color="auto" w:fill="F3F7F9"/>
            <w:tcMar>
              <w:top w:w="18" w:type="dxa"/>
              <w:left w:w="85" w:type="dxa"/>
              <w:bottom w:w="18" w:type="dxa"/>
              <w:right w:w="85" w:type="dxa"/>
            </w:tcMar>
            <w:vAlign w:val="center"/>
          </w:tcPr>
          <w:p w14:paraId="71A583D6">
            <w:pPr>
              <w:spacing w:before="0" w:after="0" w:line="240" w:lineRule="auto"/>
              <w:jc w:val="left"/>
            </w:pPr>
            <w:r>
              <w:rPr>
                <w:rFonts w:ascii="Aptos" w:hAnsi="Aptos"/>
                <w:b w:val="0"/>
                <w:color w:val="153247"/>
                <w:sz w:val="14"/>
              </w:rPr>
              <w:t>Tilt Fine</w:t>
            </w:r>
          </w:p>
        </w:tc>
        <w:tc>
          <w:tcPr>
            <w:tcW w:w="1900" w:type="dxa"/>
            <w:shd w:val="clear" w:color="auto" w:fill="F3F7F9"/>
            <w:tcMar>
              <w:top w:w="18" w:type="dxa"/>
              <w:left w:w="85" w:type="dxa"/>
              <w:bottom w:w="18" w:type="dxa"/>
              <w:right w:w="85" w:type="dxa"/>
            </w:tcMar>
            <w:vAlign w:val="center"/>
          </w:tcPr>
          <w:p w14:paraId="1A426CA4">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2F62385">
            <w:pPr>
              <w:spacing w:before="0" w:after="0" w:line="240" w:lineRule="auto"/>
              <w:jc w:val="left"/>
            </w:pPr>
            <w:r>
              <w:rPr>
                <w:rFonts w:ascii="Aptos" w:hAnsi="Aptos"/>
                <w:b w:val="0"/>
                <w:color w:val="153247"/>
                <w:sz w:val="14"/>
              </w:rPr>
              <w:t>16-bit tilt fine adjustment</w:t>
            </w:r>
          </w:p>
        </w:tc>
      </w:tr>
      <w:tr w14:paraId="30136ED5">
        <w:tc>
          <w:tcPr>
            <w:tcW w:w="1000" w:type="dxa"/>
            <w:tcMar>
              <w:top w:w="18" w:type="dxa"/>
              <w:left w:w="85" w:type="dxa"/>
              <w:bottom w:w="18" w:type="dxa"/>
              <w:right w:w="85" w:type="dxa"/>
            </w:tcMar>
            <w:vAlign w:val="center"/>
          </w:tcPr>
          <w:p w14:paraId="323EB135">
            <w:pPr>
              <w:spacing w:before="0" w:after="0" w:line="240" w:lineRule="auto"/>
              <w:jc w:val="center"/>
            </w:pPr>
            <w:r>
              <w:rPr>
                <w:rFonts w:ascii="Aptos" w:hAnsi="Aptos"/>
                <w:b w:val="0"/>
                <w:color w:val="153247"/>
                <w:sz w:val="14"/>
              </w:rPr>
              <w:t>5</w:t>
            </w:r>
          </w:p>
        </w:tc>
        <w:tc>
          <w:tcPr>
            <w:tcW w:w="3200" w:type="dxa"/>
            <w:tcMar>
              <w:top w:w="18" w:type="dxa"/>
              <w:left w:w="85" w:type="dxa"/>
              <w:bottom w:w="18" w:type="dxa"/>
              <w:right w:w="85" w:type="dxa"/>
            </w:tcMar>
            <w:vAlign w:val="center"/>
          </w:tcPr>
          <w:p w14:paraId="66131A54">
            <w:pPr>
              <w:spacing w:before="0" w:after="0" w:line="240" w:lineRule="auto"/>
              <w:jc w:val="left"/>
            </w:pPr>
            <w:r>
              <w:rPr>
                <w:rFonts w:ascii="Aptos" w:hAnsi="Aptos"/>
                <w:b w:val="0"/>
                <w:color w:val="153247"/>
                <w:sz w:val="14"/>
              </w:rPr>
              <w:t>Pan/Tilt Speed</w:t>
            </w:r>
          </w:p>
        </w:tc>
        <w:tc>
          <w:tcPr>
            <w:tcW w:w="1900" w:type="dxa"/>
            <w:tcMar>
              <w:top w:w="18" w:type="dxa"/>
              <w:left w:w="85" w:type="dxa"/>
              <w:bottom w:w="18" w:type="dxa"/>
              <w:right w:w="85" w:type="dxa"/>
            </w:tcMar>
            <w:vAlign w:val="center"/>
          </w:tcPr>
          <w:p w14:paraId="293E8D1D">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C7A9CB4">
            <w:pPr>
              <w:spacing w:before="0" w:after="0" w:line="240" w:lineRule="auto"/>
              <w:jc w:val="left"/>
            </w:pPr>
            <w:r>
              <w:rPr>
                <w:rFonts w:ascii="Aptos" w:hAnsi="Aptos"/>
                <w:b w:val="0"/>
                <w:color w:val="153247"/>
                <w:sz w:val="14"/>
              </w:rPr>
              <w:t>Movement speed</w:t>
            </w:r>
          </w:p>
        </w:tc>
      </w:tr>
      <w:tr w14:paraId="245E71FB">
        <w:tc>
          <w:tcPr>
            <w:tcW w:w="1000" w:type="dxa"/>
            <w:shd w:val="clear" w:color="auto" w:fill="F3F7F9"/>
            <w:tcMar>
              <w:top w:w="18" w:type="dxa"/>
              <w:left w:w="85" w:type="dxa"/>
              <w:bottom w:w="18" w:type="dxa"/>
              <w:right w:w="85" w:type="dxa"/>
            </w:tcMar>
            <w:vAlign w:val="center"/>
          </w:tcPr>
          <w:p w14:paraId="3B93D39D">
            <w:pPr>
              <w:spacing w:before="0" w:after="0" w:line="240" w:lineRule="auto"/>
              <w:jc w:val="center"/>
            </w:pPr>
            <w:r>
              <w:rPr>
                <w:rFonts w:ascii="Aptos" w:hAnsi="Aptos"/>
                <w:b w:val="0"/>
                <w:color w:val="153247"/>
                <w:sz w:val="14"/>
              </w:rPr>
              <w:t>6</w:t>
            </w:r>
          </w:p>
        </w:tc>
        <w:tc>
          <w:tcPr>
            <w:tcW w:w="3200" w:type="dxa"/>
            <w:shd w:val="clear" w:color="auto" w:fill="F3F7F9"/>
            <w:tcMar>
              <w:top w:w="18" w:type="dxa"/>
              <w:left w:w="85" w:type="dxa"/>
              <w:bottom w:w="18" w:type="dxa"/>
              <w:right w:w="85" w:type="dxa"/>
            </w:tcMar>
            <w:vAlign w:val="center"/>
          </w:tcPr>
          <w:p w14:paraId="587EB320">
            <w:pPr>
              <w:spacing w:before="0" w:after="0" w:line="240" w:lineRule="auto"/>
              <w:jc w:val="left"/>
            </w:pPr>
            <w:r>
              <w:rPr>
                <w:rFonts w:ascii="Aptos" w:hAnsi="Aptos"/>
                <w:b w:val="0"/>
                <w:color w:val="153247"/>
                <w:sz w:val="14"/>
              </w:rPr>
              <w:t>Zoom</w:t>
            </w:r>
          </w:p>
        </w:tc>
        <w:tc>
          <w:tcPr>
            <w:tcW w:w="1900" w:type="dxa"/>
            <w:shd w:val="clear" w:color="auto" w:fill="F3F7F9"/>
            <w:tcMar>
              <w:top w:w="18" w:type="dxa"/>
              <w:left w:w="85" w:type="dxa"/>
              <w:bottom w:w="18" w:type="dxa"/>
              <w:right w:w="85" w:type="dxa"/>
            </w:tcMar>
            <w:vAlign w:val="center"/>
          </w:tcPr>
          <w:p w14:paraId="3BFDA6B6">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3DA01BB">
            <w:pPr>
              <w:spacing w:before="0" w:after="0" w:line="240" w:lineRule="auto"/>
              <w:jc w:val="left"/>
            </w:pPr>
            <w:r>
              <w:rPr>
                <w:rFonts w:ascii="Aptos" w:hAnsi="Aptos"/>
                <w:b w:val="0"/>
                <w:color w:val="153247"/>
                <w:sz w:val="14"/>
              </w:rPr>
              <w:t>Narrow to wide</w:t>
            </w:r>
          </w:p>
        </w:tc>
      </w:tr>
      <w:tr w14:paraId="20A10D11">
        <w:tc>
          <w:tcPr>
            <w:tcW w:w="1000" w:type="dxa"/>
            <w:tcMar>
              <w:top w:w="18" w:type="dxa"/>
              <w:left w:w="85" w:type="dxa"/>
              <w:bottom w:w="18" w:type="dxa"/>
              <w:right w:w="85" w:type="dxa"/>
            </w:tcMar>
            <w:vAlign w:val="center"/>
          </w:tcPr>
          <w:p w14:paraId="4AB7FD4D">
            <w:pPr>
              <w:spacing w:before="0" w:after="0" w:line="240" w:lineRule="auto"/>
              <w:jc w:val="center"/>
            </w:pPr>
            <w:r>
              <w:rPr>
                <w:rFonts w:ascii="Aptos" w:hAnsi="Aptos"/>
                <w:b w:val="0"/>
                <w:color w:val="153247"/>
                <w:sz w:val="14"/>
              </w:rPr>
              <w:t>7</w:t>
            </w:r>
          </w:p>
        </w:tc>
        <w:tc>
          <w:tcPr>
            <w:tcW w:w="3200" w:type="dxa"/>
            <w:tcMar>
              <w:top w:w="18" w:type="dxa"/>
              <w:left w:w="85" w:type="dxa"/>
              <w:bottom w:w="18" w:type="dxa"/>
              <w:right w:w="85" w:type="dxa"/>
            </w:tcMar>
            <w:vAlign w:val="center"/>
          </w:tcPr>
          <w:p w14:paraId="67B5FB43">
            <w:pPr>
              <w:spacing w:before="0" w:after="0" w:line="240" w:lineRule="auto"/>
              <w:jc w:val="left"/>
            </w:pPr>
            <w:r>
              <w:rPr>
                <w:rFonts w:ascii="Aptos" w:hAnsi="Aptos"/>
                <w:b w:val="0"/>
                <w:color w:val="153247"/>
                <w:sz w:val="14"/>
              </w:rPr>
              <w:t>Master Dimmer</w:t>
            </w:r>
          </w:p>
        </w:tc>
        <w:tc>
          <w:tcPr>
            <w:tcW w:w="1900" w:type="dxa"/>
            <w:tcMar>
              <w:top w:w="18" w:type="dxa"/>
              <w:left w:w="85" w:type="dxa"/>
              <w:bottom w:w="18" w:type="dxa"/>
              <w:right w:w="85" w:type="dxa"/>
            </w:tcMar>
            <w:vAlign w:val="center"/>
          </w:tcPr>
          <w:p w14:paraId="3C4F23ED">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31A2B0C">
            <w:pPr>
              <w:spacing w:before="0" w:after="0" w:line="240" w:lineRule="auto"/>
              <w:jc w:val="left"/>
            </w:pPr>
            <w:r>
              <w:rPr>
                <w:rFonts w:ascii="Aptos" w:hAnsi="Aptos"/>
                <w:b w:val="0"/>
                <w:color w:val="153247"/>
                <w:sz w:val="14"/>
              </w:rPr>
              <w:t>Linear dimming, dark to full</w:t>
            </w:r>
          </w:p>
        </w:tc>
      </w:tr>
      <w:tr w14:paraId="2ABFC7F9">
        <w:tc>
          <w:tcPr>
            <w:tcW w:w="1000" w:type="dxa"/>
            <w:shd w:val="clear" w:color="auto" w:fill="F3F7F9"/>
            <w:tcMar>
              <w:top w:w="18" w:type="dxa"/>
              <w:left w:w="85" w:type="dxa"/>
              <w:bottom w:w="18" w:type="dxa"/>
              <w:right w:w="85" w:type="dxa"/>
            </w:tcMar>
            <w:vAlign w:val="center"/>
          </w:tcPr>
          <w:p w14:paraId="3676636A">
            <w:pPr>
              <w:spacing w:before="0" w:after="0" w:line="240" w:lineRule="auto"/>
              <w:jc w:val="center"/>
            </w:pPr>
            <w:r>
              <w:rPr>
                <w:rFonts w:ascii="Aptos" w:hAnsi="Aptos"/>
                <w:b w:val="0"/>
                <w:color w:val="153247"/>
                <w:sz w:val="14"/>
              </w:rPr>
              <w:t>8</w:t>
            </w:r>
          </w:p>
        </w:tc>
        <w:tc>
          <w:tcPr>
            <w:tcW w:w="3200" w:type="dxa"/>
            <w:shd w:val="clear" w:color="auto" w:fill="F3F7F9"/>
            <w:tcMar>
              <w:top w:w="18" w:type="dxa"/>
              <w:left w:w="85" w:type="dxa"/>
              <w:bottom w:w="18" w:type="dxa"/>
              <w:right w:w="85" w:type="dxa"/>
            </w:tcMar>
            <w:vAlign w:val="center"/>
          </w:tcPr>
          <w:p w14:paraId="1F2B7A3F">
            <w:pPr>
              <w:spacing w:before="0" w:after="0" w:line="240" w:lineRule="auto"/>
              <w:jc w:val="left"/>
            </w:pPr>
            <w:r>
              <w:rPr>
                <w:rFonts w:ascii="Aptos" w:hAnsi="Aptos"/>
                <w:b w:val="0"/>
                <w:color w:val="153247"/>
                <w:sz w:val="14"/>
              </w:rPr>
              <w:t>Strobe</w:t>
            </w:r>
          </w:p>
        </w:tc>
        <w:tc>
          <w:tcPr>
            <w:tcW w:w="1900" w:type="dxa"/>
            <w:shd w:val="clear" w:color="auto" w:fill="F3F7F9"/>
            <w:tcMar>
              <w:top w:w="18" w:type="dxa"/>
              <w:left w:w="85" w:type="dxa"/>
              <w:bottom w:w="18" w:type="dxa"/>
              <w:right w:w="85" w:type="dxa"/>
            </w:tcMar>
            <w:vAlign w:val="center"/>
          </w:tcPr>
          <w:p w14:paraId="1FD9F55A">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71ED278">
            <w:pPr>
              <w:spacing w:before="0" w:after="0" w:line="240" w:lineRule="auto"/>
              <w:jc w:val="left"/>
            </w:pPr>
            <w:r>
              <w:rPr>
                <w:rFonts w:ascii="Aptos" w:hAnsi="Aptos"/>
                <w:b w:val="0"/>
                <w:color w:val="153247"/>
                <w:sz w:val="14"/>
              </w:rPr>
              <w:t>0-84 standard strobe slow to fast; 85-170 random strobe slow to fast; 171-255 thunder strobe at normal speed</w:t>
            </w:r>
          </w:p>
        </w:tc>
      </w:tr>
      <w:tr w14:paraId="7108588B">
        <w:tc>
          <w:tcPr>
            <w:tcW w:w="1000" w:type="dxa"/>
            <w:tcMar>
              <w:top w:w="18" w:type="dxa"/>
              <w:left w:w="85" w:type="dxa"/>
              <w:bottom w:w="18" w:type="dxa"/>
              <w:right w:w="85" w:type="dxa"/>
            </w:tcMar>
            <w:vAlign w:val="center"/>
          </w:tcPr>
          <w:p w14:paraId="5F225E33">
            <w:pPr>
              <w:spacing w:before="0" w:after="0" w:line="240" w:lineRule="auto"/>
              <w:jc w:val="center"/>
            </w:pPr>
            <w:r>
              <w:rPr>
                <w:rFonts w:ascii="Aptos" w:hAnsi="Aptos"/>
                <w:b w:val="0"/>
                <w:color w:val="153247"/>
                <w:sz w:val="14"/>
              </w:rPr>
              <w:t>9</w:t>
            </w:r>
          </w:p>
        </w:tc>
        <w:tc>
          <w:tcPr>
            <w:tcW w:w="3200" w:type="dxa"/>
            <w:tcMar>
              <w:top w:w="18" w:type="dxa"/>
              <w:left w:w="85" w:type="dxa"/>
              <w:bottom w:w="18" w:type="dxa"/>
              <w:right w:w="85" w:type="dxa"/>
            </w:tcMar>
            <w:vAlign w:val="center"/>
          </w:tcPr>
          <w:p w14:paraId="79BA6075">
            <w:pPr>
              <w:spacing w:before="0" w:after="0" w:line="240" w:lineRule="auto"/>
              <w:jc w:val="left"/>
            </w:pPr>
            <w:r>
              <w:rPr>
                <w:rFonts w:ascii="Aptos" w:hAnsi="Aptos"/>
                <w:b w:val="0"/>
                <w:color w:val="153247"/>
                <w:sz w:val="14"/>
              </w:rPr>
              <w:t>Red</w:t>
            </w:r>
          </w:p>
        </w:tc>
        <w:tc>
          <w:tcPr>
            <w:tcW w:w="1900" w:type="dxa"/>
            <w:tcMar>
              <w:top w:w="18" w:type="dxa"/>
              <w:left w:w="85" w:type="dxa"/>
              <w:bottom w:w="18" w:type="dxa"/>
              <w:right w:w="85" w:type="dxa"/>
            </w:tcMar>
            <w:vAlign w:val="center"/>
          </w:tcPr>
          <w:p w14:paraId="2E35D386">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C4C3921">
            <w:pPr>
              <w:spacing w:before="0" w:after="0" w:line="240" w:lineRule="auto"/>
              <w:jc w:val="left"/>
            </w:pPr>
            <w:r>
              <w:rPr>
                <w:rFonts w:ascii="Aptos" w:hAnsi="Aptos"/>
                <w:b w:val="0"/>
                <w:color w:val="153247"/>
                <w:sz w:val="14"/>
              </w:rPr>
              <w:t>Main red dimmer</w:t>
            </w:r>
          </w:p>
        </w:tc>
      </w:tr>
      <w:tr w14:paraId="55F29D88">
        <w:tc>
          <w:tcPr>
            <w:tcW w:w="1000" w:type="dxa"/>
            <w:shd w:val="clear" w:color="auto" w:fill="F3F7F9"/>
            <w:tcMar>
              <w:top w:w="18" w:type="dxa"/>
              <w:left w:w="85" w:type="dxa"/>
              <w:bottom w:w="18" w:type="dxa"/>
              <w:right w:w="85" w:type="dxa"/>
            </w:tcMar>
            <w:vAlign w:val="center"/>
          </w:tcPr>
          <w:p w14:paraId="24E5088D">
            <w:pPr>
              <w:spacing w:before="0" w:after="0" w:line="240" w:lineRule="auto"/>
              <w:jc w:val="center"/>
            </w:pPr>
            <w:r>
              <w:rPr>
                <w:rFonts w:ascii="Aptos" w:hAnsi="Aptos"/>
                <w:b w:val="0"/>
                <w:color w:val="153247"/>
                <w:sz w:val="14"/>
              </w:rPr>
              <w:t>10</w:t>
            </w:r>
          </w:p>
        </w:tc>
        <w:tc>
          <w:tcPr>
            <w:tcW w:w="3200" w:type="dxa"/>
            <w:shd w:val="clear" w:color="auto" w:fill="F3F7F9"/>
            <w:tcMar>
              <w:top w:w="18" w:type="dxa"/>
              <w:left w:w="85" w:type="dxa"/>
              <w:bottom w:w="18" w:type="dxa"/>
              <w:right w:w="85" w:type="dxa"/>
            </w:tcMar>
            <w:vAlign w:val="center"/>
          </w:tcPr>
          <w:p w14:paraId="2016FC2C">
            <w:pPr>
              <w:spacing w:before="0" w:after="0" w:line="240" w:lineRule="auto"/>
              <w:jc w:val="left"/>
            </w:pPr>
            <w:r>
              <w:rPr>
                <w:rFonts w:ascii="Aptos" w:hAnsi="Aptos"/>
                <w:b w:val="0"/>
                <w:color w:val="153247"/>
                <w:sz w:val="14"/>
              </w:rPr>
              <w:t>Green</w:t>
            </w:r>
          </w:p>
        </w:tc>
        <w:tc>
          <w:tcPr>
            <w:tcW w:w="1900" w:type="dxa"/>
            <w:shd w:val="clear" w:color="auto" w:fill="F3F7F9"/>
            <w:tcMar>
              <w:top w:w="18" w:type="dxa"/>
              <w:left w:w="85" w:type="dxa"/>
              <w:bottom w:w="18" w:type="dxa"/>
              <w:right w:w="85" w:type="dxa"/>
            </w:tcMar>
            <w:vAlign w:val="center"/>
          </w:tcPr>
          <w:p w14:paraId="7FCF59C3">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FAFBD9B">
            <w:pPr>
              <w:spacing w:before="0" w:after="0" w:line="240" w:lineRule="auto"/>
              <w:jc w:val="left"/>
            </w:pPr>
            <w:r>
              <w:rPr>
                <w:rFonts w:ascii="Aptos" w:hAnsi="Aptos"/>
                <w:b w:val="0"/>
                <w:color w:val="153247"/>
                <w:sz w:val="14"/>
              </w:rPr>
              <w:t>Main green dimmer</w:t>
            </w:r>
          </w:p>
        </w:tc>
      </w:tr>
      <w:tr w14:paraId="1A4284BB">
        <w:tc>
          <w:tcPr>
            <w:tcW w:w="1000" w:type="dxa"/>
            <w:tcMar>
              <w:top w:w="18" w:type="dxa"/>
              <w:left w:w="85" w:type="dxa"/>
              <w:bottom w:w="18" w:type="dxa"/>
              <w:right w:w="85" w:type="dxa"/>
            </w:tcMar>
            <w:vAlign w:val="center"/>
          </w:tcPr>
          <w:p w14:paraId="73BDD309">
            <w:pPr>
              <w:spacing w:before="0" w:after="0" w:line="240" w:lineRule="auto"/>
              <w:jc w:val="center"/>
            </w:pPr>
            <w:r>
              <w:rPr>
                <w:rFonts w:ascii="Aptos" w:hAnsi="Aptos"/>
                <w:b w:val="0"/>
                <w:color w:val="153247"/>
                <w:sz w:val="14"/>
              </w:rPr>
              <w:t>11</w:t>
            </w:r>
          </w:p>
        </w:tc>
        <w:tc>
          <w:tcPr>
            <w:tcW w:w="3200" w:type="dxa"/>
            <w:tcMar>
              <w:top w:w="18" w:type="dxa"/>
              <w:left w:w="85" w:type="dxa"/>
              <w:bottom w:w="18" w:type="dxa"/>
              <w:right w:w="85" w:type="dxa"/>
            </w:tcMar>
            <w:vAlign w:val="center"/>
          </w:tcPr>
          <w:p w14:paraId="4C8DBE28">
            <w:pPr>
              <w:spacing w:before="0" w:after="0" w:line="240" w:lineRule="auto"/>
              <w:jc w:val="left"/>
            </w:pPr>
            <w:r>
              <w:rPr>
                <w:rFonts w:ascii="Aptos" w:hAnsi="Aptos"/>
                <w:b w:val="0"/>
                <w:color w:val="153247"/>
                <w:sz w:val="14"/>
              </w:rPr>
              <w:t>Blue</w:t>
            </w:r>
          </w:p>
        </w:tc>
        <w:tc>
          <w:tcPr>
            <w:tcW w:w="1900" w:type="dxa"/>
            <w:tcMar>
              <w:top w:w="18" w:type="dxa"/>
              <w:left w:w="85" w:type="dxa"/>
              <w:bottom w:w="18" w:type="dxa"/>
              <w:right w:w="85" w:type="dxa"/>
            </w:tcMar>
            <w:vAlign w:val="center"/>
          </w:tcPr>
          <w:p w14:paraId="042FD35F">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0563949">
            <w:pPr>
              <w:spacing w:before="0" w:after="0" w:line="240" w:lineRule="auto"/>
              <w:jc w:val="left"/>
            </w:pPr>
            <w:r>
              <w:rPr>
                <w:rFonts w:ascii="Aptos" w:hAnsi="Aptos"/>
                <w:b w:val="0"/>
                <w:color w:val="153247"/>
                <w:sz w:val="14"/>
              </w:rPr>
              <w:t>Main blue dimmer</w:t>
            </w:r>
          </w:p>
        </w:tc>
      </w:tr>
      <w:tr w14:paraId="2EC71D34">
        <w:tc>
          <w:tcPr>
            <w:tcW w:w="1000" w:type="dxa"/>
            <w:shd w:val="clear" w:color="auto" w:fill="F3F7F9"/>
            <w:tcMar>
              <w:top w:w="18" w:type="dxa"/>
              <w:left w:w="85" w:type="dxa"/>
              <w:bottom w:w="18" w:type="dxa"/>
              <w:right w:w="85" w:type="dxa"/>
            </w:tcMar>
            <w:vAlign w:val="center"/>
          </w:tcPr>
          <w:p w14:paraId="6E513123">
            <w:pPr>
              <w:spacing w:before="0" w:after="0" w:line="240" w:lineRule="auto"/>
              <w:jc w:val="center"/>
            </w:pPr>
            <w:r>
              <w:rPr>
                <w:rFonts w:ascii="Aptos" w:hAnsi="Aptos"/>
                <w:b w:val="0"/>
                <w:color w:val="153247"/>
                <w:sz w:val="14"/>
              </w:rPr>
              <w:t>12</w:t>
            </w:r>
          </w:p>
        </w:tc>
        <w:tc>
          <w:tcPr>
            <w:tcW w:w="3200" w:type="dxa"/>
            <w:shd w:val="clear" w:color="auto" w:fill="F3F7F9"/>
            <w:tcMar>
              <w:top w:w="18" w:type="dxa"/>
              <w:left w:w="85" w:type="dxa"/>
              <w:bottom w:w="18" w:type="dxa"/>
              <w:right w:w="85" w:type="dxa"/>
            </w:tcMar>
            <w:vAlign w:val="center"/>
          </w:tcPr>
          <w:p w14:paraId="12014153">
            <w:pPr>
              <w:spacing w:before="0" w:after="0" w:line="240" w:lineRule="auto"/>
              <w:jc w:val="left"/>
            </w:pPr>
            <w:r>
              <w:rPr>
                <w:rFonts w:ascii="Aptos" w:hAnsi="Aptos"/>
                <w:b w:val="0"/>
                <w:color w:val="153247"/>
                <w:sz w:val="14"/>
              </w:rPr>
              <w:t>White</w:t>
            </w:r>
          </w:p>
        </w:tc>
        <w:tc>
          <w:tcPr>
            <w:tcW w:w="1900" w:type="dxa"/>
            <w:shd w:val="clear" w:color="auto" w:fill="F3F7F9"/>
            <w:tcMar>
              <w:top w:w="18" w:type="dxa"/>
              <w:left w:w="85" w:type="dxa"/>
              <w:bottom w:w="18" w:type="dxa"/>
              <w:right w:w="85" w:type="dxa"/>
            </w:tcMar>
            <w:vAlign w:val="center"/>
          </w:tcPr>
          <w:p w14:paraId="150FD06C">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7A479A6">
            <w:pPr>
              <w:spacing w:before="0" w:after="0" w:line="240" w:lineRule="auto"/>
              <w:jc w:val="left"/>
            </w:pPr>
            <w:r>
              <w:rPr>
                <w:rFonts w:ascii="Aptos" w:hAnsi="Aptos"/>
                <w:b w:val="0"/>
                <w:color w:val="153247"/>
                <w:sz w:val="14"/>
              </w:rPr>
              <w:t>Main white dimmer</w:t>
            </w:r>
          </w:p>
        </w:tc>
      </w:tr>
      <w:tr w14:paraId="6B73A272">
        <w:tc>
          <w:tcPr>
            <w:tcW w:w="1000" w:type="dxa"/>
            <w:tcMar>
              <w:top w:w="18" w:type="dxa"/>
              <w:left w:w="85" w:type="dxa"/>
              <w:bottom w:w="18" w:type="dxa"/>
              <w:right w:w="85" w:type="dxa"/>
            </w:tcMar>
            <w:vAlign w:val="center"/>
          </w:tcPr>
          <w:p w14:paraId="11AF1D34">
            <w:pPr>
              <w:spacing w:before="0" w:after="0" w:line="240" w:lineRule="auto"/>
              <w:jc w:val="center"/>
            </w:pPr>
            <w:r>
              <w:rPr>
                <w:rFonts w:ascii="Aptos" w:hAnsi="Aptos"/>
                <w:b w:val="0"/>
                <w:color w:val="153247"/>
                <w:sz w:val="14"/>
              </w:rPr>
              <w:t>13</w:t>
            </w:r>
          </w:p>
        </w:tc>
        <w:tc>
          <w:tcPr>
            <w:tcW w:w="3200" w:type="dxa"/>
            <w:tcMar>
              <w:top w:w="18" w:type="dxa"/>
              <w:left w:w="85" w:type="dxa"/>
              <w:bottom w:w="18" w:type="dxa"/>
              <w:right w:w="85" w:type="dxa"/>
            </w:tcMar>
            <w:vAlign w:val="center"/>
          </w:tcPr>
          <w:p w14:paraId="38DF49CA">
            <w:pPr>
              <w:spacing w:before="0" w:after="0" w:line="240" w:lineRule="auto"/>
              <w:jc w:val="left"/>
            </w:pPr>
            <w:r>
              <w:rPr>
                <w:rFonts w:ascii="Aptos" w:hAnsi="Aptos"/>
                <w:b w:val="0"/>
                <w:color w:val="153247"/>
                <w:sz w:val="14"/>
              </w:rPr>
              <w:t>CTO</w:t>
            </w:r>
          </w:p>
        </w:tc>
        <w:tc>
          <w:tcPr>
            <w:tcW w:w="1900" w:type="dxa"/>
            <w:tcMar>
              <w:top w:w="18" w:type="dxa"/>
              <w:left w:w="85" w:type="dxa"/>
              <w:bottom w:w="18" w:type="dxa"/>
              <w:right w:w="85" w:type="dxa"/>
            </w:tcMar>
            <w:vAlign w:val="center"/>
          </w:tcPr>
          <w:p w14:paraId="7F0AFE04">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EE90D25">
            <w:pPr>
              <w:spacing w:before="0" w:after="0" w:line="240" w:lineRule="auto"/>
              <w:jc w:val="left"/>
            </w:pPr>
            <w:r>
              <w:rPr>
                <w:rFonts w:ascii="Aptos" w:hAnsi="Aptos"/>
                <w:b w:val="0"/>
                <w:color w:val="153247"/>
                <w:sz w:val="14"/>
              </w:rPr>
              <w:t>Color-temperature adjustment</w:t>
            </w:r>
          </w:p>
        </w:tc>
      </w:tr>
      <w:tr w14:paraId="5D7A11FE">
        <w:tc>
          <w:tcPr>
            <w:tcW w:w="1000" w:type="dxa"/>
            <w:shd w:val="clear" w:color="auto" w:fill="F3F7F9"/>
            <w:tcMar>
              <w:top w:w="18" w:type="dxa"/>
              <w:left w:w="85" w:type="dxa"/>
              <w:bottom w:w="18" w:type="dxa"/>
              <w:right w:w="85" w:type="dxa"/>
            </w:tcMar>
            <w:vAlign w:val="center"/>
          </w:tcPr>
          <w:p w14:paraId="0EA6E8F1">
            <w:pPr>
              <w:spacing w:before="0" w:after="0" w:line="240" w:lineRule="auto"/>
              <w:jc w:val="center"/>
            </w:pPr>
            <w:r>
              <w:rPr>
                <w:rFonts w:ascii="Aptos" w:hAnsi="Aptos"/>
                <w:b w:val="0"/>
                <w:color w:val="153247"/>
                <w:sz w:val="14"/>
              </w:rPr>
              <w:t>14</w:t>
            </w:r>
          </w:p>
        </w:tc>
        <w:tc>
          <w:tcPr>
            <w:tcW w:w="3200" w:type="dxa"/>
            <w:shd w:val="clear" w:color="auto" w:fill="F3F7F9"/>
            <w:tcMar>
              <w:top w:w="18" w:type="dxa"/>
              <w:left w:w="85" w:type="dxa"/>
              <w:bottom w:w="18" w:type="dxa"/>
              <w:right w:w="85" w:type="dxa"/>
            </w:tcMar>
            <w:vAlign w:val="center"/>
          </w:tcPr>
          <w:p w14:paraId="11F60406">
            <w:pPr>
              <w:spacing w:before="0" w:after="0" w:line="240" w:lineRule="auto"/>
              <w:jc w:val="left"/>
            </w:pPr>
            <w:r>
              <w:rPr>
                <w:rFonts w:ascii="Aptos" w:hAnsi="Aptos"/>
                <w:b w:val="0"/>
                <w:color w:val="153247"/>
                <w:sz w:val="14"/>
              </w:rPr>
              <w:t>Color Macro</w:t>
            </w:r>
          </w:p>
        </w:tc>
        <w:tc>
          <w:tcPr>
            <w:tcW w:w="1900" w:type="dxa"/>
            <w:shd w:val="clear" w:color="auto" w:fill="F3F7F9"/>
            <w:tcMar>
              <w:top w:w="18" w:type="dxa"/>
              <w:left w:w="85" w:type="dxa"/>
              <w:bottom w:w="18" w:type="dxa"/>
              <w:right w:w="85" w:type="dxa"/>
            </w:tcMar>
            <w:vAlign w:val="center"/>
          </w:tcPr>
          <w:p w14:paraId="4866193B">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E62D54C">
            <w:pPr>
              <w:spacing w:before="0" w:after="0" w:line="240" w:lineRule="auto"/>
              <w:jc w:val="left"/>
            </w:pPr>
            <w:r>
              <w:rPr>
                <w:rFonts w:ascii="Aptos" w:hAnsi="Aptos"/>
                <w:b w:val="0"/>
                <w:color w:val="153247"/>
                <w:sz w:val="14"/>
              </w:rPr>
              <w:t>0-127 gradual color change; 128-255 jump color change</w:t>
            </w:r>
          </w:p>
        </w:tc>
      </w:tr>
      <w:tr w14:paraId="318F5154">
        <w:tc>
          <w:tcPr>
            <w:tcW w:w="1000" w:type="dxa"/>
            <w:tcMar>
              <w:top w:w="18" w:type="dxa"/>
              <w:left w:w="85" w:type="dxa"/>
              <w:bottom w:w="18" w:type="dxa"/>
              <w:right w:w="85" w:type="dxa"/>
            </w:tcMar>
            <w:vAlign w:val="center"/>
          </w:tcPr>
          <w:p w14:paraId="0770BA20">
            <w:pPr>
              <w:spacing w:before="0" w:after="0" w:line="240" w:lineRule="auto"/>
              <w:jc w:val="center"/>
            </w:pPr>
            <w:r>
              <w:rPr>
                <w:rFonts w:ascii="Aptos" w:hAnsi="Aptos"/>
                <w:b w:val="0"/>
                <w:color w:val="153247"/>
                <w:sz w:val="14"/>
              </w:rPr>
              <w:t>15</w:t>
            </w:r>
          </w:p>
        </w:tc>
        <w:tc>
          <w:tcPr>
            <w:tcW w:w="3200" w:type="dxa"/>
            <w:tcMar>
              <w:top w:w="18" w:type="dxa"/>
              <w:left w:w="85" w:type="dxa"/>
              <w:bottom w:w="18" w:type="dxa"/>
              <w:right w:w="85" w:type="dxa"/>
            </w:tcMar>
            <w:vAlign w:val="center"/>
          </w:tcPr>
          <w:p w14:paraId="6171F2E8">
            <w:pPr>
              <w:spacing w:before="0" w:after="0" w:line="240" w:lineRule="auto"/>
              <w:jc w:val="left"/>
            </w:pPr>
            <w:r>
              <w:rPr>
                <w:rFonts w:ascii="Aptos" w:hAnsi="Aptos"/>
                <w:b w:val="0"/>
                <w:color w:val="153247"/>
                <w:sz w:val="14"/>
              </w:rPr>
              <w:t>Dynamic Effect</w:t>
            </w:r>
          </w:p>
        </w:tc>
        <w:tc>
          <w:tcPr>
            <w:tcW w:w="1900" w:type="dxa"/>
            <w:tcMar>
              <w:top w:w="18" w:type="dxa"/>
              <w:left w:w="85" w:type="dxa"/>
              <w:bottom w:w="18" w:type="dxa"/>
              <w:right w:w="85" w:type="dxa"/>
            </w:tcMar>
            <w:vAlign w:val="center"/>
          </w:tcPr>
          <w:p w14:paraId="381C1118">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F40B99A">
            <w:pPr>
              <w:spacing w:before="0" w:after="0" w:line="240" w:lineRule="auto"/>
              <w:jc w:val="left"/>
            </w:pPr>
            <w:r>
              <w:rPr>
                <w:rFonts w:ascii="Aptos" w:hAnsi="Aptos"/>
                <w:b w:val="0"/>
                <w:color w:val="153247"/>
                <w:sz w:val="14"/>
              </w:rPr>
              <w:t>0-20 no function; 21-27 effect 1; 28-227 effects 2-26 in 8-value steps; 228-255 effect 27</w:t>
            </w:r>
          </w:p>
        </w:tc>
      </w:tr>
      <w:tr w14:paraId="75B27AF0">
        <w:tc>
          <w:tcPr>
            <w:tcW w:w="1000" w:type="dxa"/>
            <w:shd w:val="clear" w:color="auto" w:fill="F3F7F9"/>
            <w:tcMar>
              <w:top w:w="18" w:type="dxa"/>
              <w:left w:w="85" w:type="dxa"/>
              <w:bottom w:w="18" w:type="dxa"/>
              <w:right w:w="85" w:type="dxa"/>
            </w:tcMar>
            <w:vAlign w:val="center"/>
          </w:tcPr>
          <w:p w14:paraId="14AE3969">
            <w:pPr>
              <w:spacing w:before="0" w:after="0" w:line="240" w:lineRule="auto"/>
              <w:jc w:val="center"/>
            </w:pPr>
            <w:r>
              <w:rPr>
                <w:rFonts w:ascii="Aptos" w:hAnsi="Aptos"/>
                <w:b w:val="0"/>
                <w:color w:val="153247"/>
                <w:sz w:val="14"/>
              </w:rPr>
              <w:t>16</w:t>
            </w:r>
          </w:p>
        </w:tc>
        <w:tc>
          <w:tcPr>
            <w:tcW w:w="3200" w:type="dxa"/>
            <w:shd w:val="clear" w:color="auto" w:fill="F3F7F9"/>
            <w:tcMar>
              <w:top w:w="18" w:type="dxa"/>
              <w:left w:w="85" w:type="dxa"/>
              <w:bottom w:w="18" w:type="dxa"/>
              <w:right w:w="85" w:type="dxa"/>
            </w:tcMar>
            <w:vAlign w:val="center"/>
          </w:tcPr>
          <w:p w14:paraId="07063B58">
            <w:pPr>
              <w:spacing w:before="0" w:after="0" w:line="240" w:lineRule="auto"/>
              <w:jc w:val="left"/>
            </w:pPr>
            <w:r>
              <w:rPr>
                <w:rFonts w:ascii="Aptos" w:hAnsi="Aptos"/>
                <w:b w:val="0"/>
                <w:color w:val="153247"/>
                <w:sz w:val="14"/>
              </w:rPr>
              <w:t>Macro Speed</w:t>
            </w:r>
          </w:p>
        </w:tc>
        <w:tc>
          <w:tcPr>
            <w:tcW w:w="1900" w:type="dxa"/>
            <w:shd w:val="clear" w:color="auto" w:fill="F3F7F9"/>
            <w:tcMar>
              <w:top w:w="18" w:type="dxa"/>
              <w:left w:w="85" w:type="dxa"/>
              <w:bottom w:w="18" w:type="dxa"/>
              <w:right w:w="85" w:type="dxa"/>
            </w:tcMar>
            <w:vAlign w:val="center"/>
          </w:tcPr>
          <w:p w14:paraId="5BF651C1">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D8E170F">
            <w:pPr>
              <w:spacing w:before="0" w:after="0" w:line="240" w:lineRule="auto"/>
              <w:jc w:val="left"/>
            </w:pPr>
            <w:r>
              <w:rPr>
                <w:rFonts w:ascii="Aptos" w:hAnsi="Aptos"/>
                <w:b w:val="0"/>
                <w:color w:val="153247"/>
                <w:sz w:val="14"/>
              </w:rPr>
              <w:t>Fast to slow</w:t>
            </w:r>
          </w:p>
        </w:tc>
      </w:tr>
      <w:tr w14:paraId="793957FC">
        <w:tc>
          <w:tcPr>
            <w:tcW w:w="1000" w:type="dxa"/>
            <w:tcMar>
              <w:top w:w="18" w:type="dxa"/>
              <w:left w:w="85" w:type="dxa"/>
              <w:bottom w:w="18" w:type="dxa"/>
              <w:right w:w="85" w:type="dxa"/>
            </w:tcMar>
            <w:vAlign w:val="center"/>
          </w:tcPr>
          <w:p w14:paraId="552F0113">
            <w:pPr>
              <w:spacing w:before="0" w:after="0" w:line="240" w:lineRule="auto"/>
              <w:jc w:val="center"/>
            </w:pPr>
            <w:r>
              <w:rPr>
                <w:rFonts w:ascii="Aptos" w:hAnsi="Aptos"/>
                <w:b w:val="0"/>
                <w:color w:val="153247"/>
                <w:sz w:val="14"/>
              </w:rPr>
              <w:t>17</w:t>
            </w:r>
          </w:p>
        </w:tc>
        <w:tc>
          <w:tcPr>
            <w:tcW w:w="3200" w:type="dxa"/>
            <w:tcMar>
              <w:top w:w="18" w:type="dxa"/>
              <w:left w:w="85" w:type="dxa"/>
              <w:bottom w:w="18" w:type="dxa"/>
              <w:right w:w="85" w:type="dxa"/>
            </w:tcMar>
            <w:vAlign w:val="center"/>
          </w:tcPr>
          <w:p w14:paraId="36951BEE">
            <w:pPr>
              <w:spacing w:before="0" w:after="0" w:line="240" w:lineRule="auto"/>
              <w:jc w:val="left"/>
            </w:pPr>
            <w:r>
              <w:rPr>
                <w:rFonts w:ascii="Aptos" w:hAnsi="Aptos"/>
                <w:b w:val="0"/>
                <w:color w:val="153247"/>
                <w:sz w:val="14"/>
              </w:rPr>
              <w:t>Background Dimmer</w:t>
            </w:r>
          </w:p>
        </w:tc>
        <w:tc>
          <w:tcPr>
            <w:tcW w:w="1900" w:type="dxa"/>
            <w:tcMar>
              <w:top w:w="18" w:type="dxa"/>
              <w:left w:w="85" w:type="dxa"/>
              <w:bottom w:w="18" w:type="dxa"/>
              <w:right w:w="85" w:type="dxa"/>
            </w:tcMar>
            <w:vAlign w:val="center"/>
          </w:tcPr>
          <w:p w14:paraId="79B70144">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27C4C96">
            <w:pPr>
              <w:spacing w:before="0" w:after="0" w:line="240" w:lineRule="auto"/>
              <w:jc w:val="left"/>
            </w:pPr>
            <w:r>
              <w:rPr>
                <w:rFonts w:ascii="Aptos" w:hAnsi="Aptos"/>
                <w:b w:val="0"/>
                <w:color w:val="153247"/>
                <w:sz w:val="14"/>
              </w:rPr>
              <w:t>Background master dimmer</w:t>
            </w:r>
          </w:p>
        </w:tc>
      </w:tr>
      <w:tr w14:paraId="6837367F">
        <w:tc>
          <w:tcPr>
            <w:tcW w:w="1000" w:type="dxa"/>
            <w:shd w:val="clear" w:color="auto" w:fill="F3F7F9"/>
            <w:tcMar>
              <w:top w:w="18" w:type="dxa"/>
              <w:left w:w="85" w:type="dxa"/>
              <w:bottom w:w="18" w:type="dxa"/>
              <w:right w:w="85" w:type="dxa"/>
            </w:tcMar>
            <w:vAlign w:val="center"/>
          </w:tcPr>
          <w:p w14:paraId="401DF58F">
            <w:pPr>
              <w:spacing w:before="0" w:after="0" w:line="240" w:lineRule="auto"/>
              <w:jc w:val="center"/>
            </w:pPr>
            <w:r>
              <w:rPr>
                <w:rFonts w:ascii="Aptos" w:hAnsi="Aptos"/>
                <w:b w:val="0"/>
                <w:color w:val="153247"/>
                <w:sz w:val="14"/>
              </w:rPr>
              <w:t>18</w:t>
            </w:r>
          </w:p>
        </w:tc>
        <w:tc>
          <w:tcPr>
            <w:tcW w:w="3200" w:type="dxa"/>
            <w:shd w:val="clear" w:color="auto" w:fill="F3F7F9"/>
            <w:tcMar>
              <w:top w:w="18" w:type="dxa"/>
              <w:left w:w="85" w:type="dxa"/>
              <w:bottom w:w="18" w:type="dxa"/>
              <w:right w:w="85" w:type="dxa"/>
            </w:tcMar>
            <w:vAlign w:val="center"/>
          </w:tcPr>
          <w:p w14:paraId="09824896">
            <w:pPr>
              <w:spacing w:before="0" w:after="0" w:line="240" w:lineRule="auto"/>
              <w:jc w:val="left"/>
            </w:pPr>
            <w:r>
              <w:rPr>
                <w:rFonts w:ascii="Aptos" w:hAnsi="Aptos"/>
                <w:b w:val="0"/>
                <w:color w:val="153247"/>
                <w:sz w:val="14"/>
              </w:rPr>
              <w:t>Background Color</w:t>
            </w:r>
          </w:p>
        </w:tc>
        <w:tc>
          <w:tcPr>
            <w:tcW w:w="1900" w:type="dxa"/>
            <w:shd w:val="clear" w:color="auto" w:fill="F3F7F9"/>
            <w:tcMar>
              <w:top w:w="18" w:type="dxa"/>
              <w:left w:w="85" w:type="dxa"/>
              <w:bottom w:w="18" w:type="dxa"/>
              <w:right w:w="85" w:type="dxa"/>
            </w:tcMar>
            <w:vAlign w:val="center"/>
          </w:tcPr>
          <w:p w14:paraId="0C21F01E">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B5708A1">
            <w:pPr>
              <w:spacing w:before="0" w:after="0" w:line="240" w:lineRule="auto"/>
              <w:jc w:val="left"/>
            </w:pPr>
            <w:r>
              <w:rPr>
                <w:rFonts w:ascii="Aptos" w:hAnsi="Aptos"/>
                <w:b w:val="0"/>
                <w:color w:val="153247"/>
                <w:sz w:val="14"/>
              </w:rPr>
              <w:t>0-30 red; 31-60 green; 61-92 blue; 93-123 white; 124-154 yellow; 155-185 purple; 186-216 light blue; 217-255 RGBW full on</w:t>
            </w:r>
          </w:p>
        </w:tc>
      </w:tr>
      <w:tr w14:paraId="1AF4E1BD">
        <w:tc>
          <w:tcPr>
            <w:tcW w:w="1000" w:type="dxa"/>
            <w:tcMar>
              <w:top w:w="18" w:type="dxa"/>
              <w:left w:w="85" w:type="dxa"/>
              <w:bottom w:w="18" w:type="dxa"/>
              <w:right w:w="85" w:type="dxa"/>
            </w:tcMar>
            <w:vAlign w:val="center"/>
          </w:tcPr>
          <w:p w14:paraId="04098907">
            <w:pPr>
              <w:spacing w:before="0" w:after="0" w:line="240" w:lineRule="auto"/>
              <w:jc w:val="center"/>
            </w:pPr>
            <w:r>
              <w:rPr>
                <w:rFonts w:ascii="Aptos" w:hAnsi="Aptos"/>
                <w:b w:val="0"/>
                <w:color w:val="153247"/>
                <w:sz w:val="14"/>
              </w:rPr>
              <w:t>19</w:t>
            </w:r>
          </w:p>
        </w:tc>
        <w:tc>
          <w:tcPr>
            <w:tcW w:w="3200" w:type="dxa"/>
            <w:tcMar>
              <w:top w:w="18" w:type="dxa"/>
              <w:left w:w="85" w:type="dxa"/>
              <w:bottom w:w="18" w:type="dxa"/>
              <w:right w:w="85" w:type="dxa"/>
            </w:tcMar>
            <w:vAlign w:val="center"/>
          </w:tcPr>
          <w:p w14:paraId="0A44EB55">
            <w:pPr>
              <w:spacing w:before="0" w:after="0" w:line="240" w:lineRule="auto"/>
              <w:jc w:val="left"/>
            </w:pPr>
            <w:r>
              <w:rPr>
                <w:rFonts w:ascii="Aptos" w:hAnsi="Aptos"/>
                <w:b w:val="0"/>
                <w:color w:val="153247"/>
                <w:sz w:val="14"/>
              </w:rPr>
              <w:t>Reset</w:t>
            </w:r>
          </w:p>
        </w:tc>
        <w:tc>
          <w:tcPr>
            <w:tcW w:w="1900" w:type="dxa"/>
            <w:tcMar>
              <w:top w:w="18" w:type="dxa"/>
              <w:left w:w="85" w:type="dxa"/>
              <w:bottom w:w="18" w:type="dxa"/>
              <w:right w:w="85" w:type="dxa"/>
            </w:tcMar>
            <w:vAlign w:val="center"/>
          </w:tcPr>
          <w:p w14:paraId="509E372D">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B3BF561">
            <w:pPr>
              <w:spacing w:before="0" w:after="0" w:line="240" w:lineRule="auto"/>
              <w:jc w:val="left"/>
            </w:pPr>
            <w:r>
              <w:rPr>
                <w:rFonts w:ascii="Aptos" w:hAnsi="Aptos"/>
                <w:b w:val="0"/>
                <w:color w:val="153247"/>
                <w:sz w:val="14"/>
              </w:rPr>
              <w:t>0-249 no function; 250-255 fixture reset</w:t>
            </w:r>
          </w:p>
        </w:tc>
      </w:tr>
    </w:tbl>
    <w:p w14:paraId="5700E31D">
      <w:pPr>
        <w:spacing w:after="40"/>
      </w:pPr>
    </w:p>
    <w:p w14:paraId="4ACAB930">
      <w:pPr>
        <w:pStyle w:val="4"/>
      </w:pPr>
      <w:r>
        <w:t>6.2 67CH Pixel Extension - Channels 20-67</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3200"/>
        <w:gridCol w:w="1900"/>
        <w:gridCol w:w="8150"/>
      </w:tblGrid>
      <w:tr w14:paraId="639BB78B">
        <w:trPr>
          <w:tblHeader/>
        </w:trPr>
        <w:tc>
          <w:tcPr>
            <w:tcW w:w="1000" w:type="dxa"/>
            <w:shd w:val="clear" w:color="auto" w:fill="1677A8"/>
            <w:tcMar>
              <w:top w:w="18" w:type="dxa"/>
              <w:left w:w="85" w:type="dxa"/>
              <w:bottom w:w="18" w:type="dxa"/>
              <w:right w:w="85" w:type="dxa"/>
            </w:tcMar>
            <w:vAlign w:val="center"/>
          </w:tcPr>
          <w:p w14:paraId="54360B28">
            <w:pPr>
              <w:spacing w:before="0" w:after="0" w:line="240" w:lineRule="auto"/>
              <w:jc w:val="center"/>
            </w:pPr>
            <w:r>
              <w:rPr>
                <w:rFonts w:ascii="Aptos" w:hAnsi="Aptos"/>
                <w:b/>
                <w:color w:val="FFFFFF"/>
                <w:sz w:val="15"/>
              </w:rPr>
              <w:t>Channel</w:t>
            </w:r>
          </w:p>
        </w:tc>
        <w:tc>
          <w:tcPr>
            <w:tcW w:w="3200" w:type="dxa"/>
            <w:shd w:val="clear" w:color="auto" w:fill="1677A8"/>
            <w:tcMar>
              <w:top w:w="18" w:type="dxa"/>
              <w:left w:w="85" w:type="dxa"/>
              <w:bottom w:w="18" w:type="dxa"/>
              <w:right w:w="85" w:type="dxa"/>
            </w:tcMar>
            <w:vAlign w:val="center"/>
          </w:tcPr>
          <w:p w14:paraId="44CBC17C">
            <w:pPr>
              <w:spacing w:before="0" w:after="0" w:line="240" w:lineRule="auto"/>
              <w:jc w:val="left"/>
            </w:pPr>
            <w:r>
              <w:rPr>
                <w:rFonts w:ascii="Aptos" w:hAnsi="Aptos"/>
                <w:b/>
                <w:color w:val="FFFFFF"/>
                <w:sz w:val="15"/>
              </w:rPr>
              <w:t>Function</w:t>
            </w:r>
          </w:p>
        </w:tc>
        <w:tc>
          <w:tcPr>
            <w:tcW w:w="1900" w:type="dxa"/>
            <w:shd w:val="clear" w:color="auto" w:fill="1677A8"/>
            <w:tcMar>
              <w:top w:w="18" w:type="dxa"/>
              <w:left w:w="85" w:type="dxa"/>
              <w:bottom w:w="18" w:type="dxa"/>
              <w:right w:w="85" w:type="dxa"/>
            </w:tcMar>
            <w:vAlign w:val="center"/>
          </w:tcPr>
          <w:p w14:paraId="544A2EAF">
            <w:pPr>
              <w:spacing w:before="0" w:after="0" w:line="240" w:lineRule="auto"/>
              <w:jc w:val="center"/>
            </w:pPr>
            <w:r>
              <w:rPr>
                <w:rFonts w:ascii="Aptos" w:hAnsi="Aptos"/>
                <w:b/>
                <w:color w:val="FFFFFF"/>
                <w:sz w:val="15"/>
              </w:rPr>
              <w:t>DMX Value</w:t>
            </w:r>
          </w:p>
        </w:tc>
        <w:tc>
          <w:tcPr>
            <w:tcW w:w="8150" w:type="dxa"/>
            <w:shd w:val="clear" w:color="auto" w:fill="1677A8"/>
            <w:tcMar>
              <w:top w:w="18" w:type="dxa"/>
              <w:left w:w="85" w:type="dxa"/>
              <w:bottom w:w="18" w:type="dxa"/>
              <w:right w:w="85" w:type="dxa"/>
            </w:tcMar>
            <w:vAlign w:val="center"/>
          </w:tcPr>
          <w:p w14:paraId="7349DBD0">
            <w:pPr>
              <w:spacing w:before="0" w:after="0" w:line="240" w:lineRule="auto"/>
              <w:jc w:val="left"/>
            </w:pPr>
            <w:r>
              <w:rPr>
                <w:rFonts w:ascii="Aptos" w:hAnsi="Aptos"/>
                <w:b/>
                <w:color w:val="FFFFFF"/>
                <w:sz w:val="15"/>
              </w:rPr>
              <w:t>Description</w:t>
            </w:r>
          </w:p>
        </w:tc>
      </w:tr>
      <w:tr w14:paraId="5F9408F4">
        <w:tc>
          <w:tcPr>
            <w:tcW w:w="1000" w:type="dxa"/>
            <w:tcMar>
              <w:top w:w="18" w:type="dxa"/>
              <w:left w:w="85" w:type="dxa"/>
              <w:bottom w:w="18" w:type="dxa"/>
              <w:right w:w="85" w:type="dxa"/>
            </w:tcMar>
            <w:vAlign w:val="center"/>
          </w:tcPr>
          <w:p w14:paraId="3B535200">
            <w:pPr>
              <w:spacing w:before="0" w:after="0" w:line="240" w:lineRule="auto"/>
              <w:jc w:val="center"/>
            </w:pPr>
            <w:r>
              <w:rPr>
                <w:rFonts w:ascii="Aptos" w:hAnsi="Aptos"/>
                <w:b w:val="0"/>
                <w:color w:val="153247"/>
                <w:sz w:val="14"/>
              </w:rPr>
              <w:t>20</w:t>
            </w:r>
          </w:p>
        </w:tc>
        <w:tc>
          <w:tcPr>
            <w:tcW w:w="3200" w:type="dxa"/>
            <w:tcMar>
              <w:top w:w="18" w:type="dxa"/>
              <w:left w:w="85" w:type="dxa"/>
              <w:bottom w:w="18" w:type="dxa"/>
              <w:right w:w="85" w:type="dxa"/>
            </w:tcMar>
            <w:vAlign w:val="center"/>
          </w:tcPr>
          <w:p w14:paraId="74E55C51">
            <w:pPr>
              <w:spacing w:before="0" w:after="0" w:line="240" w:lineRule="auto"/>
              <w:jc w:val="left"/>
            </w:pPr>
            <w:r>
              <w:rPr>
                <w:rFonts w:ascii="Aptos" w:hAnsi="Aptos"/>
                <w:b w:val="0"/>
                <w:color w:val="153247"/>
                <w:sz w:val="14"/>
              </w:rPr>
              <w:t>LED 1 Red</w:t>
            </w:r>
          </w:p>
        </w:tc>
        <w:tc>
          <w:tcPr>
            <w:tcW w:w="1900" w:type="dxa"/>
            <w:tcMar>
              <w:top w:w="18" w:type="dxa"/>
              <w:left w:w="85" w:type="dxa"/>
              <w:bottom w:w="18" w:type="dxa"/>
              <w:right w:w="85" w:type="dxa"/>
            </w:tcMar>
            <w:vAlign w:val="center"/>
          </w:tcPr>
          <w:p w14:paraId="54F0A6BF">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B5B6AB7">
            <w:pPr>
              <w:spacing w:before="0" w:after="0" w:line="240" w:lineRule="auto"/>
              <w:jc w:val="left"/>
            </w:pPr>
            <w:r>
              <w:rPr>
                <w:rFonts w:ascii="Aptos" w:hAnsi="Aptos"/>
                <w:b w:val="0"/>
                <w:color w:val="153247"/>
                <w:sz w:val="14"/>
              </w:rPr>
              <w:t>LED 1 red dimmer</w:t>
            </w:r>
          </w:p>
        </w:tc>
      </w:tr>
      <w:tr w14:paraId="503F20B7">
        <w:tc>
          <w:tcPr>
            <w:tcW w:w="1000" w:type="dxa"/>
            <w:shd w:val="clear" w:color="auto" w:fill="F3F7F9"/>
            <w:tcMar>
              <w:top w:w="18" w:type="dxa"/>
              <w:left w:w="85" w:type="dxa"/>
              <w:bottom w:w="18" w:type="dxa"/>
              <w:right w:w="85" w:type="dxa"/>
            </w:tcMar>
            <w:vAlign w:val="center"/>
          </w:tcPr>
          <w:p w14:paraId="42BCD376">
            <w:pPr>
              <w:spacing w:before="0" w:after="0" w:line="240" w:lineRule="auto"/>
              <w:jc w:val="center"/>
            </w:pPr>
            <w:r>
              <w:rPr>
                <w:rFonts w:ascii="Aptos" w:hAnsi="Aptos"/>
                <w:b w:val="0"/>
                <w:color w:val="153247"/>
                <w:sz w:val="14"/>
              </w:rPr>
              <w:t>21</w:t>
            </w:r>
          </w:p>
        </w:tc>
        <w:tc>
          <w:tcPr>
            <w:tcW w:w="3200" w:type="dxa"/>
            <w:shd w:val="clear" w:color="auto" w:fill="F3F7F9"/>
            <w:tcMar>
              <w:top w:w="18" w:type="dxa"/>
              <w:left w:w="85" w:type="dxa"/>
              <w:bottom w:w="18" w:type="dxa"/>
              <w:right w:w="85" w:type="dxa"/>
            </w:tcMar>
            <w:vAlign w:val="center"/>
          </w:tcPr>
          <w:p w14:paraId="3C0566F0">
            <w:pPr>
              <w:spacing w:before="0" w:after="0" w:line="240" w:lineRule="auto"/>
              <w:jc w:val="left"/>
            </w:pPr>
            <w:r>
              <w:rPr>
                <w:rFonts w:ascii="Aptos" w:hAnsi="Aptos"/>
                <w:b w:val="0"/>
                <w:color w:val="153247"/>
                <w:sz w:val="14"/>
              </w:rPr>
              <w:t>LED 1 Green</w:t>
            </w:r>
          </w:p>
        </w:tc>
        <w:tc>
          <w:tcPr>
            <w:tcW w:w="1900" w:type="dxa"/>
            <w:shd w:val="clear" w:color="auto" w:fill="F3F7F9"/>
            <w:tcMar>
              <w:top w:w="18" w:type="dxa"/>
              <w:left w:w="85" w:type="dxa"/>
              <w:bottom w:w="18" w:type="dxa"/>
              <w:right w:w="85" w:type="dxa"/>
            </w:tcMar>
            <w:vAlign w:val="center"/>
          </w:tcPr>
          <w:p w14:paraId="61A099EE">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F03EFA1">
            <w:pPr>
              <w:spacing w:before="0" w:after="0" w:line="240" w:lineRule="auto"/>
              <w:jc w:val="left"/>
            </w:pPr>
            <w:r>
              <w:rPr>
                <w:rFonts w:ascii="Aptos" w:hAnsi="Aptos"/>
                <w:b w:val="0"/>
                <w:color w:val="153247"/>
                <w:sz w:val="14"/>
              </w:rPr>
              <w:t>LED 1 green dimmer</w:t>
            </w:r>
          </w:p>
        </w:tc>
      </w:tr>
      <w:tr w14:paraId="5E9FCF2E">
        <w:tc>
          <w:tcPr>
            <w:tcW w:w="1000" w:type="dxa"/>
            <w:tcMar>
              <w:top w:w="18" w:type="dxa"/>
              <w:left w:w="85" w:type="dxa"/>
              <w:bottom w:w="18" w:type="dxa"/>
              <w:right w:w="85" w:type="dxa"/>
            </w:tcMar>
            <w:vAlign w:val="center"/>
          </w:tcPr>
          <w:p w14:paraId="03CF4240">
            <w:pPr>
              <w:spacing w:before="0" w:after="0" w:line="240" w:lineRule="auto"/>
              <w:jc w:val="center"/>
            </w:pPr>
            <w:r>
              <w:rPr>
                <w:rFonts w:ascii="Aptos" w:hAnsi="Aptos"/>
                <w:b w:val="0"/>
                <w:color w:val="153247"/>
                <w:sz w:val="14"/>
              </w:rPr>
              <w:t>22</w:t>
            </w:r>
          </w:p>
        </w:tc>
        <w:tc>
          <w:tcPr>
            <w:tcW w:w="3200" w:type="dxa"/>
            <w:tcMar>
              <w:top w:w="18" w:type="dxa"/>
              <w:left w:w="85" w:type="dxa"/>
              <w:bottom w:w="18" w:type="dxa"/>
              <w:right w:w="85" w:type="dxa"/>
            </w:tcMar>
            <w:vAlign w:val="center"/>
          </w:tcPr>
          <w:p w14:paraId="62E8948F">
            <w:pPr>
              <w:spacing w:before="0" w:after="0" w:line="240" w:lineRule="auto"/>
              <w:jc w:val="left"/>
            </w:pPr>
            <w:r>
              <w:rPr>
                <w:rFonts w:ascii="Aptos" w:hAnsi="Aptos"/>
                <w:b w:val="0"/>
                <w:color w:val="153247"/>
                <w:sz w:val="14"/>
              </w:rPr>
              <w:t>LED 1 Blue</w:t>
            </w:r>
          </w:p>
        </w:tc>
        <w:tc>
          <w:tcPr>
            <w:tcW w:w="1900" w:type="dxa"/>
            <w:tcMar>
              <w:top w:w="18" w:type="dxa"/>
              <w:left w:w="85" w:type="dxa"/>
              <w:bottom w:w="18" w:type="dxa"/>
              <w:right w:w="85" w:type="dxa"/>
            </w:tcMar>
            <w:vAlign w:val="center"/>
          </w:tcPr>
          <w:p w14:paraId="6FD41BF2">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1979B14">
            <w:pPr>
              <w:spacing w:before="0" w:after="0" w:line="240" w:lineRule="auto"/>
              <w:jc w:val="left"/>
            </w:pPr>
            <w:r>
              <w:rPr>
                <w:rFonts w:ascii="Aptos" w:hAnsi="Aptos"/>
                <w:b w:val="0"/>
                <w:color w:val="153247"/>
                <w:sz w:val="14"/>
              </w:rPr>
              <w:t>LED 1 blue dimmer</w:t>
            </w:r>
          </w:p>
        </w:tc>
      </w:tr>
      <w:tr w14:paraId="4C94D1C3">
        <w:tc>
          <w:tcPr>
            <w:tcW w:w="1000" w:type="dxa"/>
            <w:shd w:val="clear" w:color="auto" w:fill="F3F7F9"/>
            <w:tcMar>
              <w:top w:w="18" w:type="dxa"/>
              <w:left w:w="85" w:type="dxa"/>
              <w:bottom w:w="18" w:type="dxa"/>
              <w:right w:w="85" w:type="dxa"/>
            </w:tcMar>
            <w:vAlign w:val="center"/>
          </w:tcPr>
          <w:p w14:paraId="55CA8BFE">
            <w:pPr>
              <w:spacing w:before="0" w:after="0" w:line="240" w:lineRule="auto"/>
              <w:jc w:val="center"/>
            </w:pPr>
            <w:r>
              <w:rPr>
                <w:rFonts w:ascii="Aptos" w:hAnsi="Aptos"/>
                <w:b w:val="0"/>
                <w:color w:val="153247"/>
                <w:sz w:val="14"/>
              </w:rPr>
              <w:t>23</w:t>
            </w:r>
          </w:p>
        </w:tc>
        <w:tc>
          <w:tcPr>
            <w:tcW w:w="3200" w:type="dxa"/>
            <w:shd w:val="clear" w:color="auto" w:fill="F3F7F9"/>
            <w:tcMar>
              <w:top w:w="18" w:type="dxa"/>
              <w:left w:w="85" w:type="dxa"/>
              <w:bottom w:w="18" w:type="dxa"/>
              <w:right w:w="85" w:type="dxa"/>
            </w:tcMar>
            <w:vAlign w:val="center"/>
          </w:tcPr>
          <w:p w14:paraId="767F2951">
            <w:pPr>
              <w:spacing w:before="0" w:after="0" w:line="240" w:lineRule="auto"/>
              <w:jc w:val="left"/>
            </w:pPr>
            <w:r>
              <w:rPr>
                <w:rFonts w:ascii="Aptos" w:hAnsi="Aptos"/>
                <w:b w:val="0"/>
                <w:color w:val="153247"/>
                <w:sz w:val="14"/>
              </w:rPr>
              <w:t>LED 1 White</w:t>
            </w:r>
          </w:p>
        </w:tc>
        <w:tc>
          <w:tcPr>
            <w:tcW w:w="1900" w:type="dxa"/>
            <w:shd w:val="clear" w:color="auto" w:fill="F3F7F9"/>
            <w:tcMar>
              <w:top w:w="18" w:type="dxa"/>
              <w:left w:w="85" w:type="dxa"/>
              <w:bottom w:w="18" w:type="dxa"/>
              <w:right w:w="85" w:type="dxa"/>
            </w:tcMar>
            <w:vAlign w:val="center"/>
          </w:tcPr>
          <w:p w14:paraId="754FCB5A">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35DFC70">
            <w:pPr>
              <w:spacing w:before="0" w:after="0" w:line="240" w:lineRule="auto"/>
              <w:jc w:val="left"/>
            </w:pPr>
            <w:r>
              <w:rPr>
                <w:rFonts w:ascii="Aptos" w:hAnsi="Aptos"/>
                <w:b w:val="0"/>
                <w:color w:val="153247"/>
                <w:sz w:val="14"/>
              </w:rPr>
              <w:t>LED 1 white dimmer</w:t>
            </w:r>
          </w:p>
        </w:tc>
      </w:tr>
      <w:tr w14:paraId="58C9EC33">
        <w:tc>
          <w:tcPr>
            <w:tcW w:w="1000" w:type="dxa"/>
            <w:tcMar>
              <w:top w:w="18" w:type="dxa"/>
              <w:left w:w="85" w:type="dxa"/>
              <w:bottom w:w="18" w:type="dxa"/>
              <w:right w:w="85" w:type="dxa"/>
            </w:tcMar>
            <w:vAlign w:val="center"/>
          </w:tcPr>
          <w:p w14:paraId="3F99B793">
            <w:pPr>
              <w:spacing w:before="0" w:after="0" w:line="240" w:lineRule="auto"/>
              <w:jc w:val="center"/>
            </w:pPr>
            <w:r>
              <w:rPr>
                <w:rFonts w:ascii="Aptos" w:hAnsi="Aptos"/>
                <w:b w:val="0"/>
                <w:color w:val="153247"/>
                <w:sz w:val="14"/>
              </w:rPr>
              <w:t>24</w:t>
            </w:r>
          </w:p>
        </w:tc>
        <w:tc>
          <w:tcPr>
            <w:tcW w:w="3200" w:type="dxa"/>
            <w:tcMar>
              <w:top w:w="18" w:type="dxa"/>
              <w:left w:w="85" w:type="dxa"/>
              <w:bottom w:w="18" w:type="dxa"/>
              <w:right w:w="85" w:type="dxa"/>
            </w:tcMar>
            <w:vAlign w:val="center"/>
          </w:tcPr>
          <w:p w14:paraId="1074CAE3">
            <w:pPr>
              <w:spacing w:before="0" w:after="0" w:line="240" w:lineRule="auto"/>
              <w:jc w:val="left"/>
            </w:pPr>
            <w:r>
              <w:rPr>
                <w:rFonts w:ascii="Aptos" w:hAnsi="Aptos"/>
                <w:b w:val="0"/>
                <w:color w:val="153247"/>
                <w:sz w:val="14"/>
              </w:rPr>
              <w:t>LED 2 Red</w:t>
            </w:r>
          </w:p>
        </w:tc>
        <w:tc>
          <w:tcPr>
            <w:tcW w:w="1900" w:type="dxa"/>
            <w:tcMar>
              <w:top w:w="18" w:type="dxa"/>
              <w:left w:w="85" w:type="dxa"/>
              <w:bottom w:w="18" w:type="dxa"/>
              <w:right w:w="85" w:type="dxa"/>
            </w:tcMar>
            <w:vAlign w:val="center"/>
          </w:tcPr>
          <w:p w14:paraId="7C995924">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D03542D">
            <w:pPr>
              <w:spacing w:before="0" w:after="0" w:line="240" w:lineRule="auto"/>
              <w:jc w:val="left"/>
            </w:pPr>
            <w:r>
              <w:rPr>
                <w:rFonts w:ascii="Aptos" w:hAnsi="Aptos"/>
                <w:b w:val="0"/>
                <w:color w:val="153247"/>
                <w:sz w:val="14"/>
              </w:rPr>
              <w:t>LED 2 red dimmer</w:t>
            </w:r>
          </w:p>
        </w:tc>
      </w:tr>
      <w:tr w14:paraId="41C48FDF">
        <w:tc>
          <w:tcPr>
            <w:tcW w:w="1000" w:type="dxa"/>
            <w:shd w:val="clear" w:color="auto" w:fill="F3F7F9"/>
            <w:tcMar>
              <w:top w:w="18" w:type="dxa"/>
              <w:left w:w="85" w:type="dxa"/>
              <w:bottom w:w="18" w:type="dxa"/>
              <w:right w:w="85" w:type="dxa"/>
            </w:tcMar>
            <w:vAlign w:val="center"/>
          </w:tcPr>
          <w:p w14:paraId="62BCA0CC">
            <w:pPr>
              <w:spacing w:before="0" w:after="0" w:line="240" w:lineRule="auto"/>
              <w:jc w:val="center"/>
            </w:pPr>
            <w:r>
              <w:rPr>
                <w:rFonts w:ascii="Aptos" w:hAnsi="Aptos"/>
                <w:b w:val="0"/>
                <w:color w:val="153247"/>
                <w:sz w:val="14"/>
              </w:rPr>
              <w:t>25</w:t>
            </w:r>
          </w:p>
        </w:tc>
        <w:tc>
          <w:tcPr>
            <w:tcW w:w="3200" w:type="dxa"/>
            <w:shd w:val="clear" w:color="auto" w:fill="F3F7F9"/>
            <w:tcMar>
              <w:top w:w="18" w:type="dxa"/>
              <w:left w:w="85" w:type="dxa"/>
              <w:bottom w:w="18" w:type="dxa"/>
              <w:right w:w="85" w:type="dxa"/>
            </w:tcMar>
            <w:vAlign w:val="center"/>
          </w:tcPr>
          <w:p w14:paraId="157C998C">
            <w:pPr>
              <w:spacing w:before="0" w:after="0" w:line="240" w:lineRule="auto"/>
              <w:jc w:val="left"/>
            </w:pPr>
            <w:r>
              <w:rPr>
                <w:rFonts w:ascii="Aptos" w:hAnsi="Aptos"/>
                <w:b w:val="0"/>
                <w:color w:val="153247"/>
                <w:sz w:val="14"/>
              </w:rPr>
              <w:t>LED 2 Green</w:t>
            </w:r>
          </w:p>
        </w:tc>
        <w:tc>
          <w:tcPr>
            <w:tcW w:w="1900" w:type="dxa"/>
            <w:shd w:val="clear" w:color="auto" w:fill="F3F7F9"/>
            <w:tcMar>
              <w:top w:w="18" w:type="dxa"/>
              <w:left w:w="85" w:type="dxa"/>
              <w:bottom w:w="18" w:type="dxa"/>
              <w:right w:w="85" w:type="dxa"/>
            </w:tcMar>
            <w:vAlign w:val="center"/>
          </w:tcPr>
          <w:p w14:paraId="6AB9243C">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949A175">
            <w:pPr>
              <w:spacing w:before="0" w:after="0" w:line="240" w:lineRule="auto"/>
              <w:jc w:val="left"/>
            </w:pPr>
            <w:r>
              <w:rPr>
                <w:rFonts w:ascii="Aptos" w:hAnsi="Aptos"/>
                <w:b w:val="0"/>
                <w:color w:val="153247"/>
                <w:sz w:val="14"/>
              </w:rPr>
              <w:t>LED 2 green dimmer</w:t>
            </w:r>
          </w:p>
        </w:tc>
      </w:tr>
      <w:tr w14:paraId="4846D21D">
        <w:tc>
          <w:tcPr>
            <w:tcW w:w="1000" w:type="dxa"/>
            <w:tcMar>
              <w:top w:w="18" w:type="dxa"/>
              <w:left w:w="85" w:type="dxa"/>
              <w:bottom w:w="18" w:type="dxa"/>
              <w:right w:w="85" w:type="dxa"/>
            </w:tcMar>
            <w:vAlign w:val="center"/>
          </w:tcPr>
          <w:p w14:paraId="52CDFEFA">
            <w:pPr>
              <w:spacing w:before="0" w:after="0" w:line="240" w:lineRule="auto"/>
              <w:jc w:val="center"/>
            </w:pPr>
            <w:r>
              <w:rPr>
                <w:rFonts w:ascii="Aptos" w:hAnsi="Aptos"/>
                <w:b w:val="0"/>
                <w:color w:val="153247"/>
                <w:sz w:val="14"/>
              </w:rPr>
              <w:t>26</w:t>
            </w:r>
          </w:p>
        </w:tc>
        <w:tc>
          <w:tcPr>
            <w:tcW w:w="3200" w:type="dxa"/>
            <w:tcMar>
              <w:top w:w="18" w:type="dxa"/>
              <w:left w:w="85" w:type="dxa"/>
              <w:bottom w:w="18" w:type="dxa"/>
              <w:right w:w="85" w:type="dxa"/>
            </w:tcMar>
            <w:vAlign w:val="center"/>
          </w:tcPr>
          <w:p w14:paraId="03DE3DA3">
            <w:pPr>
              <w:spacing w:before="0" w:after="0" w:line="240" w:lineRule="auto"/>
              <w:jc w:val="left"/>
            </w:pPr>
            <w:r>
              <w:rPr>
                <w:rFonts w:ascii="Aptos" w:hAnsi="Aptos"/>
                <w:b w:val="0"/>
                <w:color w:val="153247"/>
                <w:sz w:val="14"/>
              </w:rPr>
              <w:t>LED 2 Blue</w:t>
            </w:r>
          </w:p>
        </w:tc>
        <w:tc>
          <w:tcPr>
            <w:tcW w:w="1900" w:type="dxa"/>
            <w:tcMar>
              <w:top w:w="18" w:type="dxa"/>
              <w:left w:w="85" w:type="dxa"/>
              <w:bottom w:w="18" w:type="dxa"/>
              <w:right w:w="85" w:type="dxa"/>
            </w:tcMar>
            <w:vAlign w:val="center"/>
          </w:tcPr>
          <w:p w14:paraId="3BB0CB33">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37762BD">
            <w:pPr>
              <w:spacing w:before="0" w:after="0" w:line="240" w:lineRule="auto"/>
              <w:jc w:val="left"/>
            </w:pPr>
            <w:r>
              <w:rPr>
                <w:rFonts w:ascii="Aptos" w:hAnsi="Aptos"/>
                <w:b w:val="0"/>
                <w:color w:val="153247"/>
                <w:sz w:val="14"/>
              </w:rPr>
              <w:t>LED 2 blue dimmer</w:t>
            </w:r>
          </w:p>
        </w:tc>
      </w:tr>
      <w:tr w14:paraId="2BC6C41F">
        <w:tc>
          <w:tcPr>
            <w:tcW w:w="1000" w:type="dxa"/>
            <w:shd w:val="clear" w:color="auto" w:fill="F3F7F9"/>
            <w:tcMar>
              <w:top w:w="18" w:type="dxa"/>
              <w:left w:w="85" w:type="dxa"/>
              <w:bottom w:w="18" w:type="dxa"/>
              <w:right w:w="85" w:type="dxa"/>
            </w:tcMar>
            <w:vAlign w:val="center"/>
          </w:tcPr>
          <w:p w14:paraId="3C833475">
            <w:pPr>
              <w:spacing w:before="0" w:after="0" w:line="240" w:lineRule="auto"/>
              <w:jc w:val="center"/>
            </w:pPr>
            <w:r>
              <w:rPr>
                <w:rFonts w:ascii="Aptos" w:hAnsi="Aptos"/>
                <w:b w:val="0"/>
                <w:color w:val="153247"/>
                <w:sz w:val="14"/>
              </w:rPr>
              <w:t>27</w:t>
            </w:r>
          </w:p>
        </w:tc>
        <w:tc>
          <w:tcPr>
            <w:tcW w:w="3200" w:type="dxa"/>
            <w:shd w:val="clear" w:color="auto" w:fill="F3F7F9"/>
            <w:tcMar>
              <w:top w:w="18" w:type="dxa"/>
              <w:left w:w="85" w:type="dxa"/>
              <w:bottom w:w="18" w:type="dxa"/>
              <w:right w:w="85" w:type="dxa"/>
            </w:tcMar>
            <w:vAlign w:val="center"/>
          </w:tcPr>
          <w:p w14:paraId="3FB7EF86">
            <w:pPr>
              <w:spacing w:before="0" w:after="0" w:line="240" w:lineRule="auto"/>
              <w:jc w:val="left"/>
            </w:pPr>
            <w:r>
              <w:rPr>
                <w:rFonts w:ascii="Aptos" w:hAnsi="Aptos"/>
                <w:b w:val="0"/>
                <w:color w:val="153247"/>
                <w:sz w:val="14"/>
              </w:rPr>
              <w:t>LED 2 White</w:t>
            </w:r>
          </w:p>
        </w:tc>
        <w:tc>
          <w:tcPr>
            <w:tcW w:w="1900" w:type="dxa"/>
            <w:shd w:val="clear" w:color="auto" w:fill="F3F7F9"/>
            <w:tcMar>
              <w:top w:w="18" w:type="dxa"/>
              <w:left w:w="85" w:type="dxa"/>
              <w:bottom w:w="18" w:type="dxa"/>
              <w:right w:w="85" w:type="dxa"/>
            </w:tcMar>
            <w:vAlign w:val="center"/>
          </w:tcPr>
          <w:p w14:paraId="177E1023">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22E1F8B">
            <w:pPr>
              <w:spacing w:before="0" w:after="0" w:line="240" w:lineRule="auto"/>
              <w:jc w:val="left"/>
            </w:pPr>
            <w:r>
              <w:rPr>
                <w:rFonts w:ascii="Aptos" w:hAnsi="Aptos"/>
                <w:b w:val="0"/>
                <w:color w:val="153247"/>
                <w:sz w:val="14"/>
              </w:rPr>
              <w:t>LED 2 white dimmer</w:t>
            </w:r>
          </w:p>
        </w:tc>
      </w:tr>
      <w:tr w14:paraId="78451D45">
        <w:tc>
          <w:tcPr>
            <w:tcW w:w="1000" w:type="dxa"/>
            <w:tcMar>
              <w:top w:w="18" w:type="dxa"/>
              <w:left w:w="85" w:type="dxa"/>
              <w:bottom w:w="18" w:type="dxa"/>
              <w:right w:w="85" w:type="dxa"/>
            </w:tcMar>
            <w:vAlign w:val="center"/>
          </w:tcPr>
          <w:p w14:paraId="75639031">
            <w:pPr>
              <w:spacing w:before="0" w:after="0" w:line="240" w:lineRule="auto"/>
              <w:jc w:val="center"/>
            </w:pPr>
            <w:r>
              <w:rPr>
                <w:rFonts w:ascii="Aptos" w:hAnsi="Aptos"/>
                <w:b w:val="0"/>
                <w:color w:val="153247"/>
                <w:sz w:val="14"/>
              </w:rPr>
              <w:t>28</w:t>
            </w:r>
          </w:p>
        </w:tc>
        <w:tc>
          <w:tcPr>
            <w:tcW w:w="3200" w:type="dxa"/>
            <w:tcMar>
              <w:top w:w="18" w:type="dxa"/>
              <w:left w:w="85" w:type="dxa"/>
              <w:bottom w:w="18" w:type="dxa"/>
              <w:right w:w="85" w:type="dxa"/>
            </w:tcMar>
            <w:vAlign w:val="center"/>
          </w:tcPr>
          <w:p w14:paraId="3BD2CA87">
            <w:pPr>
              <w:spacing w:before="0" w:after="0" w:line="240" w:lineRule="auto"/>
              <w:jc w:val="left"/>
            </w:pPr>
            <w:r>
              <w:rPr>
                <w:rFonts w:ascii="Aptos" w:hAnsi="Aptos"/>
                <w:b w:val="0"/>
                <w:color w:val="153247"/>
                <w:sz w:val="14"/>
              </w:rPr>
              <w:t>LED 3 Red</w:t>
            </w:r>
          </w:p>
        </w:tc>
        <w:tc>
          <w:tcPr>
            <w:tcW w:w="1900" w:type="dxa"/>
            <w:tcMar>
              <w:top w:w="18" w:type="dxa"/>
              <w:left w:w="85" w:type="dxa"/>
              <w:bottom w:w="18" w:type="dxa"/>
              <w:right w:w="85" w:type="dxa"/>
            </w:tcMar>
            <w:vAlign w:val="center"/>
          </w:tcPr>
          <w:p w14:paraId="3A64670C">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0D1D2E2">
            <w:pPr>
              <w:spacing w:before="0" w:after="0" w:line="240" w:lineRule="auto"/>
              <w:jc w:val="left"/>
            </w:pPr>
            <w:r>
              <w:rPr>
                <w:rFonts w:ascii="Aptos" w:hAnsi="Aptos"/>
                <w:b w:val="0"/>
                <w:color w:val="153247"/>
                <w:sz w:val="14"/>
              </w:rPr>
              <w:t>LED 3 red dimmer</w:t>
            </w:r>
          </w:p>
        </w:tc>
      </w:tr>
      <w:tr w14:paraId="798DAAEC">
        <w:tc>
          <w:tcPr>
            <w:tcW w:w="1000" w:type="dxa"/>
            <w:shd w:val="clear" w:color="auto" w:fill="F3F7F9"/>
            <w:tcMar>
              <w:top w:w="18" w:type="dxa"/>
              <w:left w:w="85" w:type="dxa"/>
              <w:bottom w:w="18" w:type="dxa"/>
              <w:right w:w="85" w:type="dxa"/>
            </w:tcMar>
            <w:vAlign w:val="center"/>
          </w:tcPr>
          <w:p w14:paraId="1A65593C">
            <w:pPr>
              <w:spacing w:before="0" w:after="0" w:line="240" w:lineRule="auto"/>
              <w:jc w:val="center"/>
            </w:pPr>
            <w:r>
              <w:rPr>
                <w:rFonts w:ascii="Aptos" w:hAnsi="Aptos"/>
                <w:b w:val="0"/>
                <w:color w:val="153247"/>
                <w:sz w:val="14"/>
              </w:rPr>
              <w:t>29</w:t>
            </w:r>
          </w:p>
        </w:tc>
        <w:tc>
          <w:tcPr>
            <w:tcW w:w="3200" w:type="dxa"/>
            <w:shd w:val="clear" w:color="auto" w:fill="F3F7F9"/>
            <w:tcMar>
              <w:top w:w="18" w:type="dxa"/>
              <w:left w:w="85" w:type="dxa"/>
              <w:bottom w:w="18" w:type="dxa"/>
              <w:right w:w="85" w:type="dxa"/>
            </w:tcMar>
            <w:vAlign w:val="center"/>
          </w:tcPr>
          <w:p w14:paraId="16E01880">
            <w:pPr>
              <w:spacing w:before="0" w:after="0" w:line="240" w:lineRule="auto"/>
              <w:jc w:val="left"/>
            </w:pPr>
            <w:r>
              <w:rPr>
                <w:rFonts w:ascii="Aptos" w:hAnsi="Aptos"/>
                <w:b w:val="0"/>
                <w:color w:val="153247"/>
                <w:sz w:val="14"/>
              </w:rPr>
              <w:t>LED 3 Green</w:t>
            </w:r>
          </w:p>
        </w:tc>
        <w:tc>
          <w:tcPr>
            <w:tcW w:w="1900" w:type="dxa"/>
            <w:shd w:val="clear" w:color="auto" w:fill="F3F7F9"/>
            <w:tcMar>
              <w:top w:w="18" w:type="dxa"/>
              <w:left w:w="85" w:type="dxa"/>
              <w:bottom w:w="18" w:type="dxa"/>
              <w:right w:w="85" w:type="dxa"/>
            </w:tcMar>
            <w:vAlign w:val="center"/>
          </w:tcPr>
          <w:p w14:paraId="58F3E146">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55F013C">
            <w:pPr>
              <w:spacing w:before="0" w:after="0" w:line="240" w:lineRule="auto"/>
              <w:jc w:val="left"/>
            </w:pPr>
            <w:r>
              <w:rPr>
                <w:rFonts w:ascii="Aptos" w:hAnsi="Aptos"/>
                <w:b w:val="0"/>
                <w:color w:val="153247"/>
                <w:sz w:val="14"/>
              </w:rPr>
              <w:t>LED 3 green dimmer</w:t>
            </w:r>
          </w:p>
        </w:tc>
      </w:tr>
      <w:tr w14:paraId="227CCAA6">
        <w:tc>
          <w:tcPr>
            <w:tcW w:w="1000" w:type="dxa"/>
            <w:tcMar>
              <w:top w:w="18" w:type="dxa"/>
              <w:left w:w="85" w:type="dxa"/>
              <w:bottom w:w="18" w:type="dxa"/>
              <w:right w:w="85" w:type="dxa"/>
            </w:tcMar>
            <w:vAlign w:val="center"/>
          </w:tcPr>
          <w:p w14:paraId="43CF9969">
            <w:pPr>
              <w:spacing w:before="0" w:after="0" w:line="240" w:lineRule="auto"/>
              <w:jc w:val="center"/>
            </w:pPr>
            <w:r>
              <w:rPr>
                <w:rFonts w:ascii="Aptos" w:hAnsi="Aptos"/>
                <w:b w:val="0"/>
                <w:color w:val="153247"/>
                <w:sz w:val="14"/>
              </w:rPr>
              <w:t>30</w:t>
            </w:r>
          </w:p>
        </w:tc>
        <w:tc>
          <w:tcPr>
            <w:tcW w:w="3200" w:type="dxa"/>
            <w:tcMar>
              <w:top w:w="18" w:type="dxa"/>
              <w:left w:w="85" w:type="dxa"/>
              <w:bottom w:w="18" w:type="dxa"/>
              <w:right w:w="85" w:type="dxa"/>
            </w:tcMar>
            <w:vAlign w:val="center"/>
          </w:tcPr>
          <w:p w14:paraId="261A1C2A">
            <w:pPr>
              <w:spacing w:before="0" w:after="0" w:line="240" w:lineRule="auto"/>
              <w:jc w:val="left"/>
            </w:pPr>
            <w:r>
              <w:rPr>
                <w:rFonts w:ascii="Aptos" w:hAnsi="Aptos"/>
                <w:b w:val="0"/>
                <w:color w:val="153247"/>
                <w:sz w:val="14"/>
              </w:rPr>
              <w:t>LED 3 Blue</w:t>
            </w:r>
          </w:p>
        </w:tc>
        <w:tc>
          <w:tcPr>
            <w:tcW w:w="1900" w:type="dxa"/>
            <w:tcMar>
              <w:top w:w="18" w:type="dxa"/>
              <w:left w:w="85" w:type="dxa"/>
              <w:bottom w:w="18" w:type="dxa"/>
              <w:right w:w="85" w:type="dxa"/>
            </w:tcMar>
            <w:vAlign w:val="center"/>
          </w:tcPr>
          <w:p w14:paraId="12337DA2">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F822F4B">
            <w:pPr>
              <w:spacing w:before="0" w:after="0" w:line="240" w:lineRule="auto"/>
              <w:jc w:val="left"/>
            </w:pPr>
            <w:r>
              <w:rPr>
                <w:rFonts w:ascii="Aptos" w:hAnsi="Aptos"/>
                <w:b w:val="0"/>
                <w:color w:val="153247"/>
                <w:sz w:val="14"/>
              </w:rPr>
              <w:t>LED 3 blue dimmer</w:t>
            </w:r>
          </w:p>
        </w:tc>
      </w:tr>
      <w:tr w14:paraId="3C0370F3">
        <w:tc>
          <w:tcPr>
            <w:tcW w:w="1000" w:type="dxa"/>
            <w:shd w:val="clear" w:color="auto" w:fill="F3F7F9"/>
            <w:tcMar>
              <w:top w:w="18" w:type="dxa"/>
              <w:left w:w="85" w:type="dxa"/>
              <w:bottom w:w="18" w:type="dxa"/>
              <w:right w:w="85" w:type="dxa"/>
            </w:tcMar>
            <w:vAlign w:val="center"/>
          </w:tcPr>
          <w:p w14:paraId="74464F35">
            <w:pPr>
              <w:spacing w:before="0" w:after="0" w:line="240" w:lineRule="auto"/>
              <w:jc w:val="center"/>
            </w:pPr>
            <w:r>
              <w:rPr>
                <w:rFonts w:ascii="Aptos" w:hAnsi="Aptos"/>
                <w:b w:val="0"/>
                <w:color w:val="153247"/>
                <w:sz w:val="14"/>
              </w:rPr>
              <w:t>31</w:t>
            </w:r>
          </w:p>
        </w:tc>
        <w:tc>
          <w:tcPr>
            <w:tcW w:w="3200" w:type="dxa"/>
            <w:shd w:val="clear" w:color="auto" w:fill="F3F7F9"/>
            <w:tcMar>
              <w:top w:w="18" w:type="dxa"/>
              <w:left w:w="85" w:type="dxa"/>
              <w:bottom w:w="18" w:type="dxa"/>
              <w:right w:w="85" w:type="dxa"/>
            </w:tcMar>
            <w:vAlign w:val="center"/>
          </w:tcPr>
          <w:p w14:paraId="5E985C8C">
            <w:pPr>
              <w:spacing w:before="0" w:after="0" w:line="240" w:lineRule="auto"/>
              <w:jc w:val="left"/>
            </w:pPr>
            <w:r>
              <w:rPr>
                <w:rFonts w:ascii="Aptos" w:hAnsi="Aptos"/>
                <w:b w:val="0"/>
                <w:color w:val="153247"/>
                <w:sz w:val="14"/>
              </w:rPr>
              <w:t>LED 3 White</w:t>
            </w:r>
          </w:p>
        </w:tc>
        <w:tc>
          <w:tcPr>
            <w:tcW w:w="1900" w:type="dxa"/>
            <w:shd w:val="clear" w:color="auto" w:fill="F3F7F9"/>
            <w:tcMar>
              <w:top w:w="18" w:type="dxa"/>
              <w:left w:w="85" w:type="dxa"/>
              <w:bottom w:w="18" w:type="dxa"/>
              <w:right w:w="85" w:type="dxa"/>
            </w:tcMar>
            <w:vAlign w:val="center"/>
          </w:tcPr>
          <w:p w14:paraId="248DDDF4">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A99B283">
            <w:pPr>
              <w:spacing w:before="0" w:after="0" w:line="240" w:lineRule="auto"/>
              <w:jc w:val="left"/>
            </w:pPr>
            <w:r>
              <w:rPr>
                <w:rFonts w:ascii="Aptos" w:hAnsi="Aptos"/>
                <w:b w:val="0"/>
                <w:color w:val="153247"/>
                <w:sz w:val="14"/>
              </w:rPr>
              <w:t>LED 3 white dimmer</w:t>
            </w:r>
          </w:p>
        </w:tc>
      </w:tr>
      <w:tr w14:paraId="65B82867">
        <w:tc>
          <w:tcPr>
            <w:tcW w:w="1000" w:type="dxa"/>
            <w:tcMar>
              <w:top w:w="18" w:type="dxa"/>
              <w:left w:w="85" w:type="dxa"/>
              <w:bottom w:w="18" w:type="dxa"/>
              <w:right w:w="85" w:type="dxa"/>
            </w:tcMar>
            <w:vAlign w:val="center"/>
          </w:tcPr>
          <w:p w14:paraId="55DE3D86">
            <w:pPr>
              <w:spacing w:before="0" w:after="0" w:line="240" w:lineRule="auto"/>
              <w:jc w:val="center"/>
            </w:pPr>
            <w:r>
              <w:rPr>
                <w:rFonts w:ascii="Aptos" w:hAnsi="Aptos"/>
                <w:b w:val="0"/>
                <w:color w:val="153247"/>
                <w:sz w:val="14"/>
              </w:rPr>
              <w:t>32</w:t>
            </w:r>
          </w:p>
        </w:tc>
        <w:tc>
          <w:tcPr>
            <w:tcW w:w="3200" w:type="dxa"/>
            <w:tcMar>
              <w:top w:w="18" w:type="dxa"/>
              <w:left w:w="85" w:type="dxa"/>
              <w:bottom w:w="18" w:type="dxa"/>
              <w:right w:w="85" w:type="dxa"/>
            </w:tcMar>
            <w:vAlign w:val="center"/>
          </w:tcPr>
          <w:p w14:paraId="6F9C81D0">
            <w:pPr>
              <w:spacing w:before="0" w:after="0" w:line="240" w:lineRule="auto"/>
              <w:jc w:val="left"/>
            </w:pPr>
            <w:r>
              <w:rPr>
                <w:rFonts w:ascii="Aptos" w:hAnsi="Aptos"/>
                <w:b w:val="0"/>
                <w:color w:val="153247"/>
                <w:sz w:val="14"/>
              </w:rPr>
              <w:t>LED 4 Red</w:t>
            </w:r>
          </w:p>
        </w:tc>
        <w:tc>
          <w:tcPr>
            <w:tcW w:w="1900" w:type="dxa"/>
            <w:tcMar>
              <w:top w:w="18" w:type="dxa"/>
              <w:left w:w="85" w:type="dxa"/>
              <w:bottom w:w="18" w:type="dxa"/>
              <w:right w:w="85" w:type="dxa"/>
            </w:tcMar>
            <w:vAlign w:val="center"/>
          </w:tcPr>
          <w:p w14:paraId="2BCA107C">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96B2142">
            <w:pPr>
              <w:spacing w:before="0" w:after="0" w:line="240" w:lineRule="auto"/>
              <w:jc w:val="left"/>
            </w:pPr>
            <w:r>
              <w:rPr>
                <w:rFonts w:ascii="Aptos" w:hAnsi="Aptos"/>
                <w:b w:val="0"/>
                <w:color w:val="153247"/>
                <w:sz w:val="14"/>
              </w:rPr>
              <w:t>LED 4 red dimmer</w:t>
            </w:r>
          </w:p>
        </w:tc>
      </w:tr>
      <w:tr w14:paraId="38883B64">
        <w:tc>
          <w:tcPr>
            <w:tcW w:w="1000" w:type="dxa"/>
            <w:shd w:val="clear" w:color="auto" w:fill="F3F7F9"/>
            <w:tcMar>
              <w:top w:w="18" w:type="dxa"/>
              <w:left w:w="85" w:type="dxa"/>
              <w:bottom w:w="18" w:type="dxa"/>
              <w:right w:w="85" w:type="dxa"/>
            </w:tcMar>
            <w:vAlign w:val="center"/>
          </w:tcPr>
          <w:p w14:paraId="6AC7A45E">
            <w:pPr>
              <w:spacing w:before="0" w:after="0" w:line="240" w:lineRule="auto"/>
              <w:jc w:val="center"/>
            </w:pPr>
            <w:r>
              <w:rPr>
                <w:rFonts w:ascii="Aptos" w:hAnsi="Aptos"/>
                <w:b w:val="0"/>
                <w:color w:val="153247"/>
                <w:sz w:val="14"/>
              </w:rPr>
              <w:t>33</w:t>
            </w:r>
          </w:p>
        </w:tc>
        <w:tc>
          <w:tcPr>
            <w:tcW w:w="3200" w:type="dxa"/>
            <w:shd w:val="clear" w:color="auto" w:fill="F3F7F9"/>
            <w:tcMar>
              <w:top w:w="18" w:type="dxa"/>
              <w:left w:w="85" w:type="dxa"/>
              <w:bottom w:w="18" w:type="dxa"/>
              <w:right w:w="85" w:type="dxa"/>
            </w:tcMar>
            <w:vAlign w:val="center"/>
          </w:tcPr>
          <w:p w14:paraId="039A02A6">
            <w:pPr>
              <w:spacing w:before="0" w:after="0" w:line="240" w:lineRule="auto"/>
              <w:jc w:val="left"/>
            </w:pPr>
            <w:r>
              <w:rPr>
                <w:rFonts w:ascii="Aptos" w:hAnsi="Aptos"/>
                <w:b w:val="0"/>
                <w:color w:val="153247"/>
                <w:sz w:val="14"/>
              </w:rPr>
              <w:t>LED 4 Green</w:t>
            </w:r>
          </w:p>
        </w:tc>
        <w:tc>
          <w:tcPr>
            <w:tcW w:w="1900" w:type="dxa"/>
            <w:shd w:val="clear" w:color="auto" w:fill="F3F7F9"/>
            <w:tcMar>
              <w:top w:w="18" w:type="dxa"/>
              <w:left w:w="85" w:type="dxa"/>
              <w:bottom w:w="18" w:type="dxa"/>
              <w:right w:w="85" w:type="dxa"/>
            </w:tcMar>
            <w:vAlign w:val="center"/>
          </w:tcPr>
          <w:p w14:paraId="14F3EF67">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3908655">
            <w:pPr>
              <w:spacing w:before="0" w:after="0" w:line="240" w:lineRule="auto"/>
              <w:jc w:val="left"/>
            </w:pPr>
            <w:r>
              <w:rPr>
                <w:rFonts w:ascii="Aptos" w:hAnsi="Aptos"/>
                <w:b w:val="0"/>
                <w:color w:val="153247"/>
                <w:sz w:val="14"/>
              </w:rPr>
              <w:t>LED 4 green dimmer</w:t>
            </w:r>
          </w:p>
        </w:tc>
      </w:tr>
      <w:tr w14:paraId="26C15AAE">
        <w:tc>
          <w:tcPr>
            <w:tcW w:w="1000" w:type="dxa"/>
            <w:tcMar>
              <w:top w:w="18" w:type="dxa"/>
              <w:left w:w="85" w:type="dxa"/>
              <w:bottom w:w="18" w:type="dxa"/>
              <w:right w:w="85" w:type="dxa"/>
            </w:tcMar>
            <w:vAlign w:val="center"/>
          </w:tcPr>
          <w:p w14:paraId="02FEA7CA">
            <w:pPr>
              <w:spacing w:before="0" w:after="0" w:line="240" w:lineRule="auto"/>
              <w:jc w:val="center"/>
            </w:pPr>
            <w:r>
              <w:rPr>
                <w:rFonts w:ascii="Aptos" w:hAnsi="Aptos"/>
                <w:b w:val="0"/>
                <w:color w:val="153247"/>
                <w:sz w:val="14"/>
              </w:rPr>
              <w:t>34</w:t>
            </w:r>
          </w:p>
        </w:tc>
        <w:tc>
          <w:tcPr>
            <w:tcW w:w="3200" w:type="dxa"/>
            <w:tcMar>
              <w:top w:w="18" w:type="dxa"/>
              <w:left w:w="85" w:type="dxa"/>
              <w:bottom w:w="18" w:type="dxa"/>
              <w:right w:w="85" w:type="dxa"/>
            </w:tcMar>
            <w:vAlign w:val="center"/>
          </w:tcPr>
          <w:p w14:paraId="1EB9A521">
            <w:pPr>
              <w:spacing w:before="0" w:after="0" w:line="240" w:lineRule="auto"/>
              <w:jc w:val="left"/>
            </w:pPr>
            <w:r>
              <w:rPr>
                <w:rFonts w:ascii="Aptos" w:hAnsi="Aptos"/>
                <w:b w:val="0"/>
                <w:color w:val="153247"/>
                <w:sz w:val="14"/>
              </w:rPr>
              <w:t>LED 4 Blue</w:t>
            </w:r>
          </w:p>
        </w:tc>
        <w:tc>
          <w:tcPr>
            <w:tcW w:w="1900" w:type="dxa"/>
            <w:tcMar>
              <w:top w:w="18" w:type="dxa"/>
              <w:left w:w="85" w:type="dxa"/>
              <w:bottom w:w="18" w:type="dxa"/>
              <w:right w:w="85" w:type="dxa"/>
            </w:tcMar>
            <w:vAlign w:val="center"/>
          </w:tcPr>
          <w:p w14:paraId="5A39A457">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F892F36">
            <w:pPr>
              <w:spacing w:before="0" w:after="0" w:line="240" w:lineRule="auto"/>
              <w:jc w:val="left"/>
            </w:pPr>
            <w:r>
              <w:rPr>
                <w:rFonts w:ascii="Aptos" w:hAnsi="Aptos"/>
                <w:b w:val="0"/>
                <w:color w:val="153247"/>
                <w:sz w:val="14"/>
              </w:rPr>
              <w:t>LED 4 blue dimmer</w:t>
            </w:r>
          </w:p>
        </w:tc>
      </w:tr>
      <w:tr w14:paraId="6968C6B6">
        <w:tc>
          <w:tcPr>
            <w:tcW w:w="1000" w:type="dxa"/>
            <w:shd w:val="clear" w:color="auto" w:fill="F3F7F9"/>
            <w:tcMar>
              <w:top w:w="18" w:type="dxa"/>
              <w:left w:w="85" w:type="dxa"/>
              <w:bottom w:w="18" w:type="dxa"/>
              <w:right w:w="85" w:type="dxa"/>
            </w:tcMar>
            <w:vAlign w:val="center"/>
          </w:tcPr>
          <w:p w14:paraId="5E0AE7BC">
            <w:pPr>
              <w:spacing w:before="0" w:after="0" w:line="240" w:lineRule="auto"/>
              <w:jc w:val="center"/>
            </w:pPr>
            <w:r>
              <w:rPr>
                <w:rFonts w:ascii="Aptos" w:hAnsi="Aptos"/>
                <w:b w:val="0"/>
                <w:color w:val="153247"/>
                <w:sz w:val="14"/>
              </w:rPr>
              <w:t>35</w:t>
            </w:r>
          </w:p>
        </w:tc>
        <w:tc>
          <w:tcPr>
            <w:tcW w:w="3200" w:type="dxa"/>
            <w:shd w:val="clear" w:color="auto" w:fill="F3F7F9"/>
            <w:tcMar>
              <w:top w:w="18" w:type="dxa"/>
              <w:left w:w="85" w:type="dxa"/>
              <w:bottom w:w="18" w:type="dxa"/>
              <w:right w:w="85" w:type="dxa"/>
            </w:tcMar>
            <w:vAlign w:val="center"/>
          </w:tcPr>
          <w:p w14:paraId="6EE29C4E">
            <w:pPr>
              <w:spacing w:before="0" w:after="0" w:line="240" w:lineRule="auto"/>
              <w:jc w:val="left"/>
            </w:pPr>
            <w:r>
              <w:rPr>
                <w:rFonts w:ascii="Aptos" w:hAnsi="Aptos"/>
                <w:b w:val="0"/>
                <w:color w:val="153247"/>
                <w:sz w:val="14"/>
              </w:rPr>
              <w:t>LED 4 White</w:t>
            </w:r>
          </w:p>
        </w:tc>
        <w:tc>
          <w:tcPr>
            <w:tcW w:w="1900" w:type="dxa"/>
            <w:shd w:val="clear" w:color="auto" w:fill="F3F7F9"/>
            <w:tcMar>
              <w:top w:w="18" w:type="dxa"/>
              <w:left w:w="85" w:type="dxa"/>
              <w:bottom w:w="18" w:type="dxa"/>
              <w:right w:w="85" w:type="dxa"/>
            </w:tcMar>
            <w:vAlign w:val="center"/>
          </w:tcPr>
          <w:p w14:paraId="64393C29">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CAEB36E">
            <w:pPr>
              <w:spacing w:before="0" w:after="0" w:line="240" w:lineRule="auto"/>
              <w:jc w:val="left"/>
            </w:pPr>
            <w:r>
              <w:rPr>
                <w:rFonts w:ascii="Aptos" w:hAnsi="Aptos"/>
                <w:b w:val="0"/>
                <w:color w:val="153247"/>
                <w:sz w:val="14"/>
              </w:rPr>
              <w:t>LED 4 white dimmer</w:t>
            </w:r>
          </w:p>
        </w:tc>
      </w:tr>
      <w:tr w14:paraId="1991EBB0">
        <w:tc>
          <w:tcPr>
            <w:tcW w:w="1000" w:type="dxa"/>
            <w:tcMar>
              <w:top w:w="18" w:type="dxa"/>
              <w:left w:w="85" w:type="dxa"/>
              <w:bottom w:w="18" w:type="dxa"/>
              <w:right w:w="85" w:type="dxa"/>
            </w:tcMar>
            <w:vAlign w:val="center"/>
          </w:tcPr>
          <w:p w14:paraId="66F3802B">
            <w:pPr>
              <w:spacing w:before="0" w:after="0" w:line="240" w:lineRule="auto"/>
              <w:jc w:val="center"/>
            </w:pPr>
            <w:r>
              <w:rPr>
                <w:rFonts w:ascii="Aptos" w:hAnsi="Aptos"/>
                <w:b w:val="0"/>
                <w:color w:val="153247"/>
                <w:sz w:val="14"/>
              </w:rPr>
              <w:t>36</w:t>
            </w:r>
          </w:p>
        </w:tc>
        <w:tc>
          <w:tcPr>
            <w:tcW w:w="3200" w:type="dxa"/>
            <w:tcMar>
              <w:top w:w="18" w:type="dxa"/>
              <w:left w:w="85" w:type="dxa"/>
              <w:bottom w:w="18" w:type="dxa"/>
              <w:right w:w="85" w:type="dxa"/>
            </w:tcMar>
            <w:vAlign w:val="center"/>
          </w:tcPr>
          <w:p w14:paraId="0FB50BA7">
            <w:pPr>
              <w:spacing w:before="0" w:after="0" w:line="240" w:lineRule="auto"/>
              <w:jc w:val="left"/>
            </w:pPr>
            <w:r>
              <w:rPr>
                <w:rFonts w:ascii="Aptos" w:hAnsi="Aptos"/>
                <w:b w:val="0"/>
                <w:color w:val="153247"/>
                <w:sz w:val="14"/>
              </w:rPr>
              <w:t>LED 5 Red</w:t>
            </w:r>
          </w:p>
        </w:tc>
        <w:tc>
          <w:tcPr>
            <w:tcW w:w="1900" w:type="dxa"/>
            <w:tcMar>
              <w:top w:w="18" w:type="dxa"/>
              <w:left w:w="85" w:type="dxa"/>
              <w:bottom w:w="18" w:type="dxa"/>
              <w:right w:w="85" w:type="dxa"/>
            </w:tcMar>
            <w:vAlign w:val="center"/>
          </w:tcPr>
          <w:p w14:paraId="4038EE03">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38586E6">
            <w:pPr>
              <w:spacing w:before="0" w:after="0" w:line="240" w:lineRule="auto"/>
              <w:jc w:val="left"/>
            </w:pPr>
            <w:r>
              <w:rPr>
                <w:rFonts w:ascii="Aptos" w:hAnsi="Aptos"/>
                <w:b w:val="0"/>
                <w:color w:val="153247"/>
                <w:sz w:val="14"/>
              </w:rPr>
              <w:t>LED 5 red dimmer</w:t>
            </w:r>
          </w:p>
        </w:tc>
      </w:tr>
      <w:tr w14:paraId="2A944514">
        <w:tc>
          <w:tcPr>
            <w:tcW w:w="1000" w:type="dxa"/>
            <w:shd w:val="clear" w:color="auto" w:fill="F3F7F9"/>
            <w:tcMar>
              <w:top w:w="18" w:type="dxa"/>
              <w:left w:w="85" w:type="dxa"/>
              <w:bottom w:w="18" w:type="dxa"/>
              <w:right w:w="85" w:type="dxa"/>
            </w:tcMar>
            <w:vAlign w:val="center"/>
          </w:tcPr>
          <w:p w14:paraId="49E20168">
            <w:pPr>
              <w:spacing w:before="0" w:after="0" w:line="240" w:lineRule="auto"/>
              <w:jc w:val="center"/>
            </w:pPr>
            <w:r>
              <w:rPr>
                <w:rFonts w:ascii="Aptos" w:hAnsi="Aptos"/>
                <w:b w:val="0"/>
                <w:color w:val="153247"/>
                <w:sz w:val="14"/>
              </w:rPr>
              <w:t>37</w:t>
            </w:r>
          </w:p>
        </w:tc>
        <w:tc>
          <w:tcPr>
            <w:tcW w:w="3200" w:type="dxa"/>
            <w:shd w:val="clear" w:color="auto" w:fill="F3F7F9"/>
            <w:tcMar>
              <w:top w:w="18" w:type="dxa"/>
              <w:left w:w="85" w:type="dxa"/>
              <w:bottom w:w="18" w:type="dxa"/>
              <w:right w:w="85" w:type="dxa"/>
            </w:tcMar>
            <w:vAlign w:val="center"/>
          </w:tcPr>
          <w:p w14:paraId="6CB19A67">
            <w:pPr>
              <w:spacing w:before="0" w:after="0" w:line="240" w:lineRule="auto"/>
              <w:jc w:val="left"/>
            </w:pPr>
            <w:r>
              <w:rPr>
                <w:rFonts w:ascii="Aptos" w:hAnsi="Aptos"/>
                <w:b w:val="0"/>
                <w:color w:val="153247"/>
                <w:sz w:val="14"/>
              </w:rPr>
              <w:t>LED 5 Green</w:t>
            </w:r>
          </w:p>
        </w:tc>
        <w:tc>
          <w:tcPr>
            <w:tcW w:w="1900" w:type="dxa"/>
            <w:shd w:val="clear" w:color="auto" w:fill="F3F7F9"/>
            <w:tcMar>
              <w:top w:w="18" w:type="dxa"/>
              <w:left w:w="85" w:type="dxa"/>
              <w:bottom w:w="18" w:type="dxa"/>
              <w:right w:w="85" w:type="dxa"/>
            </w:tcMar>
            <w:vAlign w:val="center"/>
          </w:tcPr>
          <w:p w14:paraId="6196173C">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2410E50">
            <w:pPr>
              <w:spacing w:before="0" w:after="0" w:line="240" w:lineRule="auto"/>
              <w:jc w:val="left"/>
            </w:pPr>
            <w:r>
              <w:rPr>
                <w:rFonts w:ascii="Aptos" w:hAnsi="Aptos"/>
                <w:b w:val="0"/>
                <w:color w:val="153247"/>
                <w:sz w:val="14"/>
              </w:rPr>
              <w:t>LED 5 green dimmer</w:t>
            </w:r>
          </w:p>
        </w:tc>
      </w:tr>
      <w:tr w14:paraId="6AD88B9E">
        <w:tc>
          <w:tcPr>
            <w:tcW w:w="1000" w:type="dxa"/>
            <w:tcMar>
              <w:top w:w="18" w:type="dxa"/>
              <w:left w:w="85" w:type="dxa"/>
              <w:bottom w:w="18" w:type="dxa"/>
              <w:right w:w="85" w:type="dxa"/>
            </w:tcMar>
            <w:vAlign w:val="center"/>
          </w:tcPr>
          <w:p w14:paraId="1510577C">
            <w:pPr>
              <w:spacing w:before="0" w:after="0" w:line="240" w:lineRule="auto"/>
              <w:jc w:val="center"/>
            </w:pPr>
            <w:r>
              <w:rPr>
                <w:rFonts w:ascii="Aptos" w:hAnsi="Aptos"/>
                <w:b w:val="0"/>
                <w:color w:val="153247"/>
                <w:sz w:val="14"/>
              </w:rPr>
              <w:t>38</w:t>
            </w:r>
          </w:p>
        </w:tc>
        <w:tc>
          <w:tcPr>
            <w:tcW w:w="3200" w:type="dxa"/>
            <w:tcMar>
              <w:top w:w="18" w:type="dxa"/>
              <w:left w:w="85" w:type="dxa"/>
              <w:bottom w:w="18" w:type="dxa"/>
              <w:right w:w="85" w:type="dxa"/>
            </w:tcMar>
            <w:vAlign w:val="center"/>
          </w:tcPr>
          <w:p w14:paraId="2C358DD8">
            <w:pPr>
              <w:spacing w:before="0" w:after="0" w:line="240" w:lineRule="auto"/>
              <w:jc w:val="left"/>
            </w:pPr>
            <w:r>
              <w:rPr>
                <w:rFonts w:ascii="Aptos" w:hAnsi="Aptos"/>
                <w:b w:val="0"/>
                <w:color w:val="153247"/>
                <w:sz w:val="14"/>
              </w:rPr>
              <w:t>LED 5 Blue</w:t>
            </w:r>
          </w:p>
        </w:tc>
        <w:tc>
          <w:tcPr>
            <w:tcW w:w="1900" w:type="dxa"/>
            <w:tcMar>
              <w:top w:w="18" w:type="dxa"/>
              <w:left w:w="85" w:type="dxa"/>
              <w:bottom w:w="18" w:type="dxa"/>
              <w:right w:w="85" w:type="dxa"/>
            </w:tcMar>
            <w:vAlign w:val="center"/>
          </w:tcPr>
          <w:p w14:paraId="55D0803A">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3298921">
            <w:pPr>
              <w:spacing w:before="0" w:after="0" w:line="240" w:lineRule="auto"/>
              <w:jc w:val="left"/>
            </w:pPr>
            <w:r>
              <w:rPr>
                <w:rFonts w:ascii="Aptos" w:hAnsi="Aptos"/>
                <w:b w:val="0"/>
                <w:color w:val="153247"/>
                <w:sz w:val="14"/>
              </w:rPr>
              <w:t>LED 5 blue dimmer</w:t>
            </w:r>
          </w:p>
        </w:tc>
      </w:tr>
      <w:tr w14:paraId="7706758B">
        <w:tc>
          <w:tcPr>
            <w:tcW w:w="1000" w:type="dxa"/>
            <w:shd w:val="clear" w:color="auto" w:fill="F3F7F9"/>
            <w:tcMar>
              <w:top w:w="18" w:type="dxa"/>
              <w:left w:w="85" w:type="dxa"/>
              <w:bottom w:w="18" w:type="dxa"/>
              <w:right w:w="85" w:type="dxa"/>
            </w:tcMar>
            <w:vAlign w:val="center"/>
          </w:tcPr>
          <w:p w14:paraId="1E362C5F">
            <w:pPr>
              <w:spacing w:before="0" w:after="0" w:line="240" w:lineRule="auto"/>
              <w:jc w:val="center"/>
            </w:pPr>
            <w:r>
              <w:rPr>
                <w:rFonts w:ascii="Aptos" w:hAnsi="Aptos"/>
                <w:b w:val="0"/>
                <w:color w:val="153247"/>
                <w:sz w:val="14"/>
              </w:rPr>
              <w:t>39</w:t>
            </w:r>
          </w:p>
        </w:tc>
        <w:tc>
          <w:tcPr>
            <w:tcW w:w="3200" w:type="dxa"/>
            <w:shd w:val="clear" w:color="auto" w:fill="F3F7F9"/>
            <w:tcMar>
              <w:top w:w="18" w:type="dxa"/>
              <w:left w:w="85" w:type="dxa"/>
              <w:bottom w:w="18" w:type="dxa"/>
              <w:right w:w="85" w:type="dxa"/>
            </w:tcMar>
            <w:vAlign w:val="center"/>
          </w:tcPr>
          <w:p w14:paraId="68B6A45B">
            <w:pPr>
              <w:spacing w:before="0" w:after="0" w:line="240" w:lineRule="auto"/>
              <w:jc w:val="left"/>
            </w:pPr>
            <w:r>
              <w:rPr>
                <w:rFonts w:ascii="Aptos" w:hAnsi="Aptos"/>
                <w:b w:val="0"/>
                <w:color w:val="153247"/>
                <w:sz w:val="14"/>
              </w:rPr>
              <w:t>LED 5 White</w:t>
            </w:r>
          </w:p>
        </w:tc>
        <w:tc>
          <w:tcPr>
            <w:tcW w:w="1900" w:type="dxa"/>
            <w:shd w:val="clear" w:color="auto" w:fill="F3F7F9"/>
            <w:tcMar>
              <w:top w:w="18" w:type="dxa"/>
              <w:left w:w="85" w:type="dxa"/>
              <w:bottom w:w="18" w:type="dxa"/>
              <w:right w:w="85" w:type="dxa"/>
            </w:tcMar>
            <w:vAlign w:val="center"/>
          </w:tcPr>
          <w:p w14:paraId="3D6CFCBF">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DD0A9E5">
            <w:pPr>
              <w:spacing w:before="0" w:after="0" w:line="240" w:lineRule="auto"/>
              <w:jc w:val="left"/>
            </w:pPr>
            <w:r>
              <w:rPr>
                <w:rFonts w:ascii="Aptos" w:hAnsi="Aptos"/>
                <w:b w:val="0"/>
                <w:color w:val="153247"/>
                <w:sz w:val="14"/>
              </w:rPr>
              <w:t>LED 5 white dimmer</w:t>
            </w:r>
          </w:p>
        </w:tc>
      </w:tr>
      <w:tr w14:paraId="0E7CE57B">
        <w:tc>
          <w:tcPr>
            <w:tcW w:w="1000" w:type="dxa"/>
            <w:tcMar>
              <w:top w:w="18" w:type="dxa"/>
              <w:left w:w="85" w:type="dxa"/>
              <w:bottom w:w="18" w:type="dxa"/>
              <w:right w:w="85" w:type="dxa"/>
            </w:tcMar>
            <w:vAlign w:val="center"/>
          </w:tcPr>
          <w:p w14:paraId="1EFDFE2C">
            <w:pPr>
              <w:spacing w:before="0" w:after="0" w:line="240" w:lineRule="auto"/>
              <w:jc w:val="center"/>
            </w:pPr>
            <w:r>
              <w:rPr>
                <w:rFonts w:ascii="Aptos" w:hAnsi="Aptos"/>
                <w:b w:val="0"/>
                <w:color w:val="153247"/>
                <w:sz w:val="14"/>
              </w:rPr>
              <w:t>40</w:t>
            </w:r>
          </w:p>
        </w:tc>
        <w:tc>
          <w:tcPr>
            <w:tcW w:w="3200" w:type="dxa"/>
            <w:tcMar>
              <w:top w:w="18" w:type="dxa"/>
              <w:left w:w="85" w:type="dxa"/>
              <w:bottom w:w="18" w:type="dxa"/>
              <w:right w:w="85" w:type="dxa"/>
            </w:tcMar>
            <w:vAlign w:val="center"/>
          </w:tcPr>
          <w:p w14:paraId="562552E2">
            <w:pPr>
              <w:spacing w:before="0" w:after="0" w:line="240" w:lineRule="auto"/>
              <w:jc w:val="left"/>
            </w:pPr>
            <w:r>
              <w:rPr>
                <w:rFonts w:ascii="Aptos" w:hAnsi="Aptos"/>
                <w:b w:val="0"/>
                <w:color w:val="153247"/>
                <w:sz w:val="14"/>
              </w:rPr>
              <w:t>LED 6 Red</w:t>
            </w:r>
          </w:p>
        </w:tc>
        <w:tc>
          <w:tcPr>
            <w:tcW w:w="1900" w:type="dxa"/>
            <w:tcMar>
              <w:top w:w="18" w:type="dxa"/>
              <w:left w:w="85" w:type="dxa"/>
              <w:bottom w:w="18" w:type="dxa"/>
              <w:right w:w="85" w:type="dxa"/>
            </w:tcMar>
            <w:vAlign w:val="center"/>
          </w:tcPr>
          <w:p w14:paraId="4B0FEBA4">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927D64D">
            <w:pPr>
              <w:spacing w:before="0" w:after="0" w:line="240" w:lineRule="auto"/>
              <w:jc w:val="left"/>
            </w:pPr>
            <w:r>
              <w:rPr>
                <w:rFonts w:ascii="Aptos" w:hAnsi="Aptos"/>
                <w:b w:val="0"/>
                <w:color w:val="153247"/>
                <w:sz w:val="14"/>
              </w:rPr>
              <w:t>LED 6 red dimmer</w:t>
            </w:r>
          </w:p>
        </w:tc>
      </w:tr>
      <w:tr w14:paraId="66652664">
        <w:tc>
          <w:tcPr>
            <w:tcW w:w="1000" w:type="dxa"/>
            <w:shd w:val="clear" w:color="auto" w:fill="F3F7F9"/>
            <w:tcMar>
              <w:top w:w="18" w:type="dxa"/>
              <w:left w:w="85" w:type="dxa"/>
              <w:bottom w:w="18" w:type="dxa"/>
              <w:right w:w="85" w:type="dxa"/>
            </w:tcMar>
            <w:vAlign w:val="center"/>
          </w:tcPr>
          <w:p w14:paraId="75AA8F23">
            <w:pPr>
              <w:spacing w:before="0" w:after="0" w:line="240" w:lineRule="auto"/>
              <w:jc w:val="center"/>
            </w:pPr>
            <w:r>
              <w:rPr>
                <w:rFonts w:ascii="Aptos" w:hAnsi="Aptos"/>
                <w:b w:val="0"/>
                <w:color w:val="153247"/>
                <w:sz w:val="14"/>
              </w:rPr>
              <w:t>41</w:t>
            </w:r>
          </w:p>
        </w:tc>
        <w:tc>
          <w:tcPr>
            <w:tcW w:w="3200" w:type="dxa"/>
            <w:shd w:val="clear" w:color="auto" w:fill="F3F7F9"/>
            <w:tcMar>
              <w:top w:w="18" w:type="dxa"/>
              <w:left w:w="85" w:type="dxa"/>
              <w:bottom w:w="18" w:type="dxa"/>
              <w:right w:w="85" w:type="dxa"/>
            </w:tcMar>
            <w:vAlign w:val="center"/>
          </w:tcPr>
          <w:p w14:paraId="5F940C91">
            <w:pPr>
              <w:spacing w:before="0" w:after="0" w:line="240" w:lineRule="auto"/>
              <w:jc w:val="left"/>
            </w:pPr>
            <w:r>
              <w:rPr>
                <w:rFonts w:ascii="Aptos" w:hAnsi="Aptos"/>
                <w:b w:val="0"/>
                <w:color w:val="153247"/>
                <w:sz w:val="14"/>
              </w:rPr>
              <w:t>LED 6 Green</w:t>
            </w:r>
          </w:p>
        </w:tc>
        <w:tc>
          <w:tcPr>
            <w:tcW w:w="1900" w:type="dxa"/>
            <w:shd w:val="clear" w:color="auto" w:fill="F3F7F9"/>
            <w:tcMar>
              <w:top w:w="18" w:type="dxa"/>
              <w:left w:w="85" w:type="dxa"/>
              <w:bottom w:w="18" w:type="dxa"/>
              <w:right w:w="85" w:type="dxa"/>
            </w:tcMar>
            <w:vAlign w:val="center"/>
          </w:tcPr>
          <w:p w14:paraId="23BEE48F">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E6A392F">
            <w:pPr>
              <w:spacing w:before="0" w:after="0" w:line="240" w:lineRule="auto"/>
              <w:jc w:val="left"/>
            </w:pPr>
            <w:r>
              <w:rPr>
                <w:rFonts w:ascii="Aptos" w:hAnsi="Aptos"/>
                <w:b w:val="0"/>
                <w:color w:val="153247"/>
                <w:sz w:val="14"/>
              </w:rPr>
              <w:t>LED 6 green dimmer</w:t>
            </w:r>
          </w:p>
        </w:tc>
      </w:tr>
      <w:tr w14:paraId="651CC927">
        <w:tc>
          <w:tcPr>
            <w:tcW w:w="1000" w:type="dxa"/>
            <w:tcMar>
              <w:top w:w="18" w:type="dxa"/>
              <w:left w:w="85" w:type="dxa"/>
              <w:bottom w:w="18" w:type="dxa"/>
              <w:right w:w="85" w:type="dxa"/>
            </w:tcMar>
            <w:vAlign w:val="center"/>
          </w:tcPr>
          <w:p w14:paraId="243A3EB6">
            <w:pPr>
              <w:spacing w:before="0" w:after="0" w:line="240" w:lineRule="auto"/>
              <w:jc w:val="center"/>
            </w:pPr>
            <w:r>
              <w:rPr>
                <w:rFonts w:ascii="Aptos" w:hAnsi="Aptos"/>
                <w:b w:val="0"/>
                <w:color w:val="153247"/>
                <w:sz w:val="14"/>
              </w:rPr>
              <w:t>42</w:t>
            </w:r>
          </w:p>
        </w:tc>
        <w:tc>
          <w:tcPr>
            <w:tcW w:w="3200" w:type="dxa"/>
            <w:tcMar>
              <w:top w:w="18" w:type="dxa"/>
              <w:left w:w="85" w:type="dxa"/>
              <w:bottom w:w="18" w:type="dxa"/>
              <w:right w:w="85" w:type="dxa"/>
            </w:tcMar>
            <w:vAlign w:val="center"/>
          </w:tcPr>
          <w:p w14:paraId="21C299C0">
            <w:pPr>
              <w:spacing w:before="0" w:after="0" w:line="240" w:lineRule="auto"/>
              <w:jc w:val="left"/>
            </w:pPr>
            <w:r>
              <w:rPr>
                <w:rFonts w:ascii="Aptos" w:hAnsi="Aptos"/>
                <w:b w:val="0"/>
                <w:color w:val="153247"/>
                <w:sz w:val="14"/>
              </w:rPr>
              <w:t>LED 6 Blue</w:t>
            </w:r>
          </w:p>
        </w:tc>
        <w:tc>
          <w:tcPr>
            <w:tcW w:w="1900" w:type="dxa"/>
            <w:tcMar>
              <w:top w:w="18" w:type="dxa"/>
              <w:left w:w="85" w:type="dxa"/>
              <w:bottom w:w="18" w:type="dxa"/>
              <w:right w:w="85" w:type="dxa"/>
            </w:tcMar>
            <w:vAlign w:val="center"/>
          </w:tcPr>
          <w:p w14:paraId="3A6F1A0C">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3A7E1F4">
            <w:pPr>
              <w:spacing w:before="0" w:after="0" w:line="240" w:lineRule="auto"/>
              <w:jc w:val="left"/>
            </w:pPr>
            <w:r>
              <w:rPr>
                <w:rFonts w:ascii="Aptos" w:hAnsi="Aptos"/>
                <w:b w:val="0"/>
                <w:color w:val="153247"/>
                <w:sz w:val="14"/>
              </w:rPr>
              <w:t>LED 6 blue dimmer</w:t>
            </w:r>
          </w:p>
        </w:tc>
      </w:tr>
      <w:tr w14:paraId="3AEAB216">
        <w:tc>
          <w:tcPr>
            <w:tcW w:w="1000" w:type="dxa"/>
            <w:shd w:val="clear" w:color="auto" w:fill="F3F7F9"/>
            <w:tcMar>
              <w:top w:w="18" w:type="dxa"/>
              <w:left w:w="85" w:type="dxa"/>
              <w:bottom w:w="18" w:type="dxa"/>
              <w:right w:w="85" w:type="dxa"/>
            </w:tcMar>
            <w:vAlign w:val="center"/>
          </w:tcPr>
          <w:p w14:paraId="1A59FE09">
            <w:pPr>
              <w:spacing w:before="0" w:after="0" w:line="240" w:lineRule="auto"/>
              <w:jc w:val="center"/>
            </w:pPr>
            <w:r>
              <w:rPr>
                <w:rFonts w:ascii="Aptos" w:hAnsi="Aptos"/>
                <w:b w:val="0"/>
                <w:color w:val="153247"/>
                <w:sz w:val="14"/>
              </w:rPr>
              <w:t>43</w:t>
            </w:r>
          </w:p>
        </w:tc>
        <w:tc>
          <w:tcPr>
            <w:tcW w:w="3200" w:type="dxa"/>
            <w:shd w:val="clear" w:color="auto" w:fill="F3F7F9"/>
            <w:tcMar>
              <w:top w:w="18" w:type="dxa"/>
              <w:left w:w="85" w:type="dxa"/>
              <w:bottom w:w="18" w:type="dxa"/>
              <w:right w:w="85" w:type="dxa"/>
            </w:tcMar>
            <w:vAlign w:val="center"/>
          </w:tcPr>
          <w:p w14:paraId="6B773F11">
            <w:pPr>
              <w:spacing w:before="0" w:after="0" w:line="240" w:lineRule="auto"/>
              <w:jc w:val="left"/>
            </w:pPr>
            <w:r>
              <w:rPr>
                <w:rFonts w:ascii="Aptos" w:hAnsi="Aptos"/>
                <w:b w:val="0"/>
                <w:color w:val="153247"/>
                <w:sz w:val="14"/>
              </w:rPr>
              <w:t>LED 6 White</w:t>
            </w:r>
          </w:p>
        </w:tc>
        <w:tc>
          <w:tcPr>
            <w:tcW w:w="1900" w:type="dxa"/>
            <w:shd w:val="clear" w:color="auto" w:fill="F3F7F9"/>
            <w:tcMar>
              <w:top w:w="18" w:type="dxa"/>
              <w:left w:w="85" w:type="dxa"/>
              <w:bottom w:w="18" w:type="dxa"/>
              <w:right w:w="85" w:type="dxa"/>
            </w:tcMar>
            <w:vAlign w:val="center"/>
          </w:tcPr>
          <w:p w14:paraId="701D8E05">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1BF227C">
            <w:pPr>
              <w:spacing w:before="0" w:after="0" w:line="240" w:lineRule="auto"/>
              <w:jc w:val="left"/>
            </w:pPr>
            <w:r>
              <w:rPr>
                <w:rFonts w:ascii="Aptos" w:hAnsi="Aptos"/>
                <w:b w:val="0"/>
                <w:color w:val="153247"/>
                <w:sz w:val="14"/>
              </w:rPr>
              <w:t>LED 6 white dimmer</w:t>
            </w:r>
          </w:p>
        </w:tc>
      </w:tr>
      <w:tr w14:paraId="6E6DE364">
        <w:tc>
          <w:tcPr>
            <w:tcW w:w="1000" w:type="dxa"/>
            <w:tcMar>
              <w:top w:w="18" w:type="dxa"/>
              <w:left w:w="85" w:type="dxa"/>
              <w:bottom w:w="18" w:type="dxa"/>
              <w:right w:w="85" w:type="dxa"/>
            </w:tcMar>
            <w:vAlign w:val="center"/>
          </w:tcPr>
          <w:p w14:paraId="7C0B6ECC">
            <w:pPr>
              <w:spacing w:before="0" w:after="0" w:line="240" w:lineRule="auto"/>
              <w:jc w:val="center"/>
            </w:pPr>
            <w:r>
              <w:rPr>
                <w:rFonts w:ascii="Aptos" w:hAnsi="Aptos"/>
                <w:b w:val="0"/>
                <w:color w:val="153247"/>
                <w:sz w:val="14"/>
              </w:rPr>
              <w:t>44</w:t>
            </w:r>
          </w:p>
        </w:tc>
        <w:tc>
          <w:tcPr>
            <w:tcW w:w="3200" w:type="dxa"/>
            <w:tcMar>
              <w:top w:w="18" w:type="dxa"/>
              <w:left w:w="85" w:type="dxa"/>
              <w:bottom w:w="18" w:type="dxa"/>
              <w:right w:w="85" w:type="dxa"/>
            </w:tcMar>
            <w:vAlign w:val="center"/>
          </w:tcPr>
          <w:p w14:paraId="4E4D93C0">
            <w:pPr>
              <w:spacing w:before="0" w:after="0" w:line="240" w:lineRule="auto"/>
              <w:jc w:val="left"/>
            </w:pPr>
            <w:r>
              <w:rPr>
                <w:rFonts w:ascii="Aptos" w:hAnsi="Aptos"/>
                <w:b w:val="0"/>
                <w:color w:val="153247"/>
                <w:sz w:val="14"/>
              </w:rPr>
              <w:t>LED 7 Red</w:t>
            </w:r>
          </w:p>
        </w:tc>
        <w:tc>
          <w:tcPr>
            <w:tcW w:w="1900" w:type="dxa"/>
            <w:tcMar>
              <w:top w:w="18" w:type="dxa"/>
              <w:left w:w="85" w:type="dxa"/>
              <w:bottom w:w="18" w:type="dxa"/>
              <w:right w:w="85" w:type="dxa"/>
            </w:tcMar>
            <w:vAlign w:val="center"/>
          </w:tcPr>
          <w:p w14:paraId="10279A17">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C8CD8A7">
            <w:pPr>
              <w:spacing w:before="0" w:after="0" w:line="240" w:lineRule="auto"/>
              <w:jc w:val="left"/>
            </w:pPr>
            <w:r>
              <w:rPr>
                <w:rFonts w:ascii="Aptos" w:hAnsi="Aptos"/>
                <w:b w:val="0"/>
                <w:color w:val="153247"/>
                <w:sz w:val="14"/>
              </w:rPr>
              <w:t>LED 7 red dimmer</w:t>
            </w:r>
          </w:p>
        </w:tc>
      </w:tr>
      <w:tr w14:paraId="594CCE6F">
        <w:tc>
          <w:tcPr>
            <w:tcW w:w="1000" w:type="dxa"/>
            <w:shd w:val="clear" w:color="auto" w:fill="F3F7F9"/>
            <w:tcMar>
              <w:top w:w="18" w:type="dxa"/>
              <w:left w:w="85" w:type="dxa"/>
              <w:bottom w:w="18" w:type="dxa"/>
              <w:right w:w="85" w:type="dxa"/>
            </w:tcMar>
            <w:vAlign w:val="center"/>
          </w:tcPr>
          <w:p w14:paraId="5891D1FC">
            <w:pPr>
              <w:spacing w:before="0" w:after="0" w:line="240" w:lineRule="auto"/>
              <w:jc w:val="center"/>
            </w:pPr>
            <w:r>
              <w:rPr>
                <w:rFonts w:ascii="Aptos" w:hAnsi="Aptos"/>
                <w:b w:val="0"/>
                <w:color w:val="153247"/>
                <w:sz w:val="14"/>
              </w:rPr>
              <w:t>45</w:t>
            </w:r>
          </w:p>
        </w:tc>
        <w:tc>
          <w:tcPr>
            <w:tcW w:w="3200" w:type="dxa"/>
            <w:shd w:val="clear" w:color="auto" w:fill="F3F7F9"/>
            <w:tcMar>
              <w:top w:w="18" w:type="dxa"/>
              <w:left w:w="85" w:type="dxa"/>
              <w:bottom w:w="18" w:type="dxa"/>
              <w:right w:w="85" w:type="dxa"/>
            </w:tcMar>
            <w:vAlign w:val="center"/>
          </w:tcPr>
          <w:p w14:paraId="6D77C626">
            <w:pPr>
              <w:spacing w:before="0" w:after="0" w:line="240" w:lineRule="auto"/>
              <w:jc w:val="left"/>
            </w:pPr>
            <w:r>
              <w:rPr>
                <w:rFonts w:ascii="Aptos" w:hAnsi="Aptos"/>
                <w:b w:val="0"/>
                <w:color w:val="153247"/>
                <w:sz w:val="14"/>
              </w:rPr>
              <w:t>LED 7 Green</w:t>
            </w:r>
          </w:p>
        </w:tc>
        <w:tc>
          <w:tcPr>
            <w:tcW w:w="1900" w:type="dxa"/>
            <w:shd w:val="clear" w:color="auto" w:fill="F3F7F9"/>
            <w:tcMar>
              <w:top w:w="18" w:type="dxa"/>
              <w:left w:w="85" w:type="dxa"/>
              <w:bottom w:w="18" w:type="dxa"/>
              <w:right w:w="85" w:type="dxa"/>
            </w:tcMar>
            <w:vAlign w:val="center"/>
          </w:tcPr>
          <w:p w14:paraId="145E0FC2">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30822EA">
            <w:pPr>
              <w:spacing w:before="0" w:after="0" w:line="240" w:lineRule="auto"/>
              <w:jc w:val="left"/>
            </w:pPr>
            <w:r>
              <w:rPr>
                <w:rFonts w:ascii="Aptos" w:hAnsi="Aptos"/>
                <w:b w:val="0"/>
                <w:color w:val="153247"/>
                <w:sz w:val="14"/>
              </w:rPr>
              <w:t>LED 7 green dimmer</w:t>
            </w:r>
          </w:p>
        </w:tc>
      </w:tr>
      <w:tr w14:paraId="44D12C34">
        <w:tc>
          <w:tcPr>
            <w:tcW w:w="1000" w:type="dxa"/>
            <w:tcMar>
              <w:top w:w="18" w:type="dxa"/>
              <w:left w:w="85" w:type="dxa"/>
              <w:bottom w:w="18" w:type="dxa"/>
              <w:right w:w="85" w:type="dxa"/>
            </w:tcMar>
            <w:vAlign w:val="center"/>
          </w:tcPr>
          <w:p w14:paraId="1DE210C1">
            <w:pPr>
              <w:spacing w:before="0" w:after="0" w:line="240" w:lineRule="auto"/>
              <w:jc w:val="center"/>
            </w:pPr>
            <w:r>
              <w:rPr>
                <w:rFonts w:ascii="Aptos" w:hAnsi="Aptos"/>
                <w:b w:val="0"/>
                <w:color w:val="153247"/>
                <w:sz w:val="14"/>
              </w:rPr>
              <w:t>46</w:t>
            </w:r>
          </w:p>
        </w:tc>
        <w:tc>
          <w:tcPr>
            <w:tcW w:w="3200" w:type="dxa"/>
            <w:tcMar>
              <w:top w:w="18" w:type="dxa"/>
              <w:left w:w="85" w:type="dxa"/>
              <w:bottom w:w="18" w:type="dxa"/>
              <w:right w:w="85" w:type="dxa"/>
            </w:tcMar>
            <w:vAlign w:val="center"/>
          </w:tcPr>
          <w:p w14:paraId="669E2697">
            <w:pPr>
              <w:spacing w:before="0" w:after="0" w:line="240" w:lineRule="auto"/>
              <w:jc w:val="left"/>
            </w:pPr>
            <w:r>
              <w:rPr>
                <w:rFonts w:ascii="Aptos" w:hAnsi="Aptos"/>
                <w:b w:val="0"/>
                <w:color w:val="153247"/>
                <w:sz w:val="14"/>
              </w:rPr>
              <w:t>LED 7 Blue</w:t>
            </w:r>
          </w:p>
        </w:tc>
        <w:tc>
          <w:tcPr>
            <w:tcW w:w="1900" w:type="dxa"/>
            <w:tcMar>
              <w:top w:w="18" w:type="dxa"/>
              <w:left w:w="85" w:type="dxa"/>
              <w:bottom w:w="18" w:type="dxa"/>
              <w:right w:w="85" w:type="dxa"/>
            </w:tcMar>
            <w:vAlign w:val="center"/>
          </w:tcPr>
          <w:p w14:paraId="2E3231A9">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702FE4C">
            <w:pPr>
              <w:spacing w:before="0" w:after="0" w:line="240" w:lineRule="auto"/>
              <w:jc w:val="left"/>
            </w:pPr>
            <w:r>
              <w:rPr>
                <w:rFonts w:ascii="Aptos" w:hAnsi="Aptos"/>
                <w:b w:val="0"/>
                <w:color w:val="153247"/>
                <w:sz w:val="14"/>
              </w:rPr>
              <w:t>LED 7 blue dimmer</w:t>
            </w:r>
          </w:p>
        </w:tc>
      </w:tr>
      <w:tr w14:paraId="5EA97AC7">
        <w:tc>
          <w:tcPr>
            <w:tcW w:w="1000" w:type="dxa"/>
            <w:shd w:val="clear" w:color="auto" w:fill="F3F7F9"/>
            <w:tcMar>
              <w:top w:w="18" w:type="dxa"/>
              <w:left w:w="85" w:type="dxa"/>
              <w:bottom w:w="18" w:type="dxa"/>
              <w:right w:w="85" w:type="dxa"/>
            </w:tcMar>
            <w:vAlign w:val="center"/>
          </w:tcPr>
          <w:p w14:paraId="370559ED">
            <w:pPr>
              <w:spacing w:before="0" w:after="0" w:line="240" w:lineRule="auto"/>
              <w:jc w:val="center"/>
            </w:pPr>
            <w:r>
              <w:rPr>
                <w:rFonts w:ascii="Aptos" w:hAnsi="Aptos"/>
                <w:b w:val="0"/>
                <w:color w:val="153247"/>
                <w:sz w:val="14"/>
              </w:rPr>
              <w:t>47</w:t>
            </w:r>
          </w:p>
        </w:tc>
        <w:tc>
          <w:tcPr>
            <w:tcW w:w="3200" w:type="dxa"/>
            <w:shd w:val="clear" w:color="auto" w:fill="F3F7F9"/>
            <w:tcMar>
              <w:top w:w="18" w:type="dxa"/>
              <w:left w:w="85" w:type="dxa"/>
              <w:bottom w:w="18" w:type="dxa"/>
              <w:right w:w="85" w:type="dxa"/>
            </w:tcMar>
            <w:vAlign w:val="center"/>
          </w:tcPr>
          <w:p w14:paraId="4E15AD9B">
            <w:pPr>
              <w:spacing w:before="0" w:after="0" w:line="240" w:lineRule="auto"/>
              <w:jc w:val="left"/>
            </w:pPr>
            <w:r>
              <w:rPr>
                <w:rFonts w:ascii="Aptos" w:hAnsi="Aptos"/>
                <w:b w:val="0"/>
                <w:color w:val="153247"/>
                <w:sz w:val="14"/>
              </w:rPr>
              <w:t>LED 7 White</w:t>
            </w:r>
          </w:p>
        </w:tc>
        <w:tc>
          <w:tcPr>
            <w:tcW w:w="1900" w:type="dxa"/>
            <w:shd w:val="clear" w:color="auto" w:fill="F3F7F9"/>
            <w:tcMar>
              <w:top w:w="18" w:type="dxa"/>
              <w:left w:w="85" w:type="dxa"/>
              <w:bottom w:w="18" w:type="dxa"/>
              <w:right w:w="85" w:type="dxa"/>
            </w:tcMar>
            <w:vAlign w:val="center"/>
          </w:tcPr>
          <w:p w14:paraId="4BA3C76B">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F5F5891">
            <w:pPr>
              <w:spacing w:before="0" w:after="0" w:line="240" w:lineRule="auto"/>
              <w:jc w:val="left"/>
            </w:pPr>
            <w:r>
              <w:rPr>
                <w:rFonts w:ascii="Aptos" w:hAnsi="Aptos"/>
                <w:b w:val="0"/>
                <w:color w:val="153247"/>
                <w:sz w:val="14"/>
              </w:rPr>
              <w:t>LED 7 white dimmer</w:t>
            </w:r>
          </w:p>
        </w:tc>
      </w:tr>
      <w:tr w14:paraId="13073B1F">
        <w:tc>
          <w:tcPr>
            <w:tcW w:w="1000" w:type="dxa"/>
            <w:tcMar>
              <w:top w:w="18" w:type="dxa"/>
              <w:left w:w="85" w:type="dxa"/>
              <w:bottom w:w="18" w:type="dxa"/>
              <w:right w:w="85" w:type="dxa"/>
            </w:tcMar>
            <w:vAlign w:val="center"/>
          </w:tcPr>
          <w:p w14:paraId="253AA7F7">
            <w:pPr>
              <w:spacing w:before="0" w:after="0" w:line="240" w:lineRule="auto"/>
              <w:jc w:val="center"/>
            </w:pPr>
            <w:r>
              <w:rPr>
                <w:rFonts w:ascii="Aptos" w:hAnsi="Aptos"/>
                <w:b w:val="0"/>
                <w:color w:val="153247"/>
                <w:sz w:val="14"/>
              </w:rPr>
              <w:t>48</w:t>
            </w:r>
          </w:p>
        </w:tc>
        <w:tc>
          <w:tcPr>
            <w:tcW w:w="3200" w:type="dxa"/>
            <w:tcMar>
              <w:top w:w="18" w:type="dxa"/>
              <w:left w:w="85" w:type="dxa"/>
              <w:bottom w:w="18" w:type="dxa"/>
              <w:right w:w="85" w:type="dxa"/>
            </w:tcMar>
            <w:vAlign w:val="center"/>
          </w:tcPr>
          <w:p w14:paraId="2755C1A1">
            <w:pPr>
              <w:spacing w:before="0" w:after="0" w:line="240" w:lineRule="auto"/>
              <w:jc w:val="left"/>
            </w:pPr>
            <w:r>
              <w:rPr>
                <w:rFonts w:ascii="Aptos" w:hAnsi="Aptos"/>
                <w:b w:val="0"/>
                <w:color w:val="153247"/>
                <w:sz w:val="14"/>
              </w:rPr>
              <w:t>LED 8 Red</w:t>
            </w:r>
          </w:p>
        </w:tc>
        <w:tc>
          <w:tcPr>
            <w:tcW w:w="1900" w:type="dxa"/>
            <w:tcMar>
              <w:top w:w="18" w:type="dxa"/>
              <w:left w:w="85" w:type="dxa"/>
              <w:bottom w:w="18" w:type="dxa"/>
              <w:right w:w="85" w:type="dxa"/>
            </w:tcMar>
            <w:vAlign w:val="center"/>
          </w:tcPr>
          <w:p w14:paraId="24773337">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AC82047">
            <w:pPr>
              <w:spacing w:before="0" w:after="0" w:line="240" w:lineRule="auto"/>
              <w:jc w:val="left"/>
            </w:pPr>
            <w:r>
              <w:rPr>
                <w:rFonts w:ascii="Aptos" w:hAnsi="Aptos"/>
                <w:b w:val="0"/>
                <w:color w:val="153247"/>
                <w:sz w:val="14"/>
              </w:rPr>
              <w:t>LED 8 red dimmer</w:t>
            </w:r>
          </w:p>
        </w:tc>
      </w:tr>
      <w:tr w14:paraId="1627F248">
        <w:tc>
          <w:tcPr>
            <w:tcW w:w="1000" w:type="dxa"/>
            <w:shd w:val="clear" w:color="auto" w:fill="F3F7F9"/>
            <w:tcMar>
              <w:top w:w="18" w:type="dxa"/>
              <w:left w:w="85" w:type="dxa"/>
              <w:bottom w:w="18" w:type="dxa"/>
              <w:right w:w="85" w:type="dxa"/>
            </w:tcMar>
            <w:vAlign w:val="center"/>
          </w:tcPr>
          <w:p w14:paraId="71DBE495">
            <w:pPr>
              <w:spacing w:before="0" w:after="0" w:line="240" w:lineRule="auto"/>
              <w:jc w:val="center"/>
            </w:pPr>
            <w:r>
              <w:rPr>
                <w:rFonts w:ascii="Aptos" w:hAnsi="Aptos"/>
                <w:b w:val="0"/>
                <w:color w:val="153247"/>
                <w:sz w:val="14"/>
              </w:rPr>
              <w:t>49</w:t>
            </w:r>
          </w:p>
        </w:tc>
        <w:tc>
          <w:tcPr>
            <w:tcW w:w="3200" w:type="dxa"/>
            <w:shd w:val="clear" w:color="auto" w:fill="F3F7F9"/>
            <w:tcMar>
              <w:top w:w="18" w:type="dxa"/>
              <w:left w:w="85" w:type="dxa"/>
              <w:bottom w:w="18" w:type="dxa"/>
              <w:right w:w="85" w:type="dxa"/>
            </w:tcMar>
            <w:vAlign w:val="center"/>
          </w:tcPr>
          <w:p w14:paraId="172DE859">
            <w:pPr>
              <w:spacing w:before="0" w:after="0" w:line="240" w:lineRule="auto"/>
              <w:jc w:val="left"/>
            </w:pPr>
            <w:r>
              <w:rPr>
                <w:rFonts w:ascii="Aptos" w:hAnsi="Aptos"/>
                <w:b w:val="0"/>
                <w:color w:val="153247"/>
                <w:sz w:val="14"/>
              </w:rPr>
              <w:t>LED 8 Green</w:t>
            </w:r>
          </w:p>
        </w:tc>
        <w:tc>
          <w:tcPr>
            <w:tcW w:w="1900" w:type="dxa"/>
            <w:shd w:val="clear" w:color="auto" w:fill="F3F7F9"/>
            <w:tcMar>
              <w:top w:w="18" w:type="dxa"/>
              <w:left w:w="85" w:type="dxa"/>
              <w:bottom w:w="18" w:type="dxa"/>
              <w:right w:w="85" w:type="dxa"/>
            </w:tcMar>
            <w:vAlign w:val="center"/>
          </w:tcPr>
          <w:p w14:paraId="7F5B3B70">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4A443E5">
            <w:pPr>
              <w:spacing w:before="0" w:after="0" w:line="240" w:lineRule="auto"/>
              <w:jc w:val="left"/>
            </w:pPr>
            <w:r>
              <w:rPr>
                <w:rFonts w:ascii="Aptos" w:hAnsi="Aptos"/>
                <w:b w:val="0"/>
                <w:color w:val="153247"/>
                <w:sz w:val="14"/>
              </w:rPr>
              <w:t>LED 8 green dimmer</w:t>
            </w:r>
          </w:p>
        </w:tc>
      </w:tr>
      <w:tr w14:paraId="41F6B7B3">
        <w:tc>
          <w:tcPr>
            <w:tcW w:w="1000" w:type="dxa"/>
            <w:tcMar>
              <w:top w:w="18" w:type="dxa"/>
              <w:left w:w="85" w:type="dxa"/>
              <w:bottom w:w="18" w:type="dxa"/>
              <w:right w:w="85" w:type="dxa"/>
            </w:tcMar>
            <w:vAlign w:val="center"/>
          </w:tcPr>
          <w:p w14:paraId="66CFCD4F">
            <w:pPr>
              <w:spacing w:before="0" w:after="0" w:line="240" w:lineRule="auto"/>
              <w:jc w:val="center"/>
            </w:pPr>
            <w:r>
              <w:rPr>
                <w:rFonts w:ascii="Aptos" w:hAnsi="Aptos"/>
                <w:b w:val="0"/>
                <w:color w:val="153247"/>
                <w:sz w:val="14"/>
              </w:rPr>
              <w:t>50</w:t>
            </w:r>
          </w:p>
        </w:tc>
        <w:tc>
          <w:tcPr>
            <w:tcW w:w="3200" w:type="dxa"/>
            <w:tcMar>
              <w:top w:w="18" w:type="dxa"/>
              <w:left w:w="85" w:type="dxa"/>
              <w:bottom w:w="18" w:type="dxa"/>
              <w:right w:w="85" w:type="dxa"/>
            </w:tcMar>
            <w:vAlign w:val="center"/>
          </w:tcPr>
          <w:p w14:paraId="26CD5D90">
            <w:pPr>
              <w:spacing w:before="0" w:after="0" w:line="240" w:lineRule="auto"/>
              <w:jc w:val="left"/>
            </w:pPr>
            <w:r>
              <w:rPr>
                <w:rFonts w:ascii="Aptos" w:hAnsi="Aptos"/>
                <w:b w:val="0"/>
                <w:color w:val="153247"/>
                <w:sz w:val="14"/>
              </w:rPr>
              <w:t>LED 8 Blue</w:t>
            </w:r>
          </w:p>
        </w:tc>
        <w:tc>
          <w:tcPr>
            <w:tcW w:w="1900" w:type="dxa"/>
            <w:tcMar>
              <w:top w:w="18" w:type="dxa"/>
              <w:left w:w="85" w:type="dxa"/>
              <w:bottom w:w="18" w:type="dxa"/>
              <w:right w:w="85" w:type="dxa"/>
            </w:tcMar>
            <w:vAlign w:val="center"/>
          </w:tcPr>
          <w:p w14:paraId="08175908">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C3E660F">
            <w:pPr>
              <w:spacing w:before="0" w:after="0" w:line="240" w:lineRule="auto"/>
              <w:jc w:val="left"/>
            </w:pPr>
            <w:r>
              <w:rPr>
                <w:rFonts w:ascii="Aptos" w:hAnsi="Aptos"/>
                <w:b w:val="0"/>
                <w:color w:val="153247"/>
                <w:sz w:val="14"/>
              </w:rPr>
              <w:t>LED 8 blue dimmer</w:t>
            </w:r>
          </w:p>
        </w:tc>
      </w:tr>
      <w:tr w14:paraId="36976ABD">
        <w:tc>
          <w:tcPr>
            <w:tcW w:w="1000" w:type="dxa"/>
            <w:shd w:val="clear" w:color="auto" w:fill="F3F7F9"/>
            <w:tcMar>
              <w:top w:w="18" w:type="dxa"/>
              <w:left w:w="85" w:type="dxa"/>
              <w:bottom w:w="18" w:type="dxa"/>
              <w:right w:w="85" w:type="dxa"/>
            </w:tcMar>
            <w:vAlign w:val="center"/>
          </w:tcPr>
          <w:p w14:paraId="60753089">
            <w:pPr>
              <w:spacing w:before="0" w:after="0" w:line="240" w:lineRule="auto"/>
              <w:jc w:val="center"/>
            </w:pPr>
            <w:r>
              <w:rPr>
                <w:rFonts w:ascii="Aptos" w:hAnsi="Aptos"/>
                <w:b w:val="0"/>
                <w:color w:val="153247"/>
                <w:sz w:val="14"/>
              </w:rPr>
              <w:t>51</w:t>
            </w:r>
          </w:p>
        </w:tc>
        <w:tc>
          <w:tcPr>
            <w:tcW w:w="3200" w:type="dxa"/>
            <w:shd w:val="clear" w:color="auto" w:fill="F3F7F9"/>
            <w:tcMar>
              <w:top w:w="18" w:type="dxa"/>
              <w:left w:w="85" w:type="dxa"/>
              <w:bottom w:w="18" w:type="dxa"/>
              <w:right w:w="85" w:type="dxa"/>
            </w:tcMar>
            <w:vAlign w:val="center"/>
          </w:tcPr>
          <w:p w14:paraId="522F6BBC">
            <w:pPr>
              <w:spacing w:before="0" w:after="0" w:line="240" w:lineRule="auto"/>
              <w:jc w:val="left"/>
            </w:pPr>
            <w:r>
              <w:rPr>
                <w:rFonts w:ascii="Aptos" w:hAnsi="Aptos"/>
                <w:b w:val="0"/>
                <w:color w:val="153247"/>
                <w:sz w:val="14"/>
              </w:rPr>
              <w:t>LED 8 White</w:t>
            </w:r>
          </w:p>
        </w:tc>
        <w:tc>
          <w:tcPr>
            <w:tcW w:w="1900" w:type="dxa"/>
            <w:shd w:val="clear" w:color="auto" w:fill="F3F7F9"/>
            <w:tcMar>
              <w:top w:w="18" w:type="dxa"/>
              <w:left w:w="85" w:type="dxa"/>
              <w:bottom w:w="18" w:type="dxa"/>
              <w:right w:w="85" w:type="dxa"/>
            </w:tcMar>
            <w:vAlign w:val="center"/>
          </w:tcPr>
          <w:p w14:paraId="0B2281E4">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9CFC970">
            <w:pPr>
              <w:spacing w:before="0" w:after="0" w:line="240" w:lineRule="auto"/>
              <w:jc w:val="left"/>
            </w:pPr>
            <w:r>
              <w:rPr>
                <w:rFonts w:ascii="Aptos" w:hAnsi="Aptos"/>
                <w:b w:val="0"/>
                <w:color w:val="153247"/>
                <w:sz w:val="14"/>
              </w:rPr>
              <w:t>LED 8 white dimmer</w:t>
            </w:r>
          </w:p>
        </w:tc>
      </w:tr>
      <w:tr w14:paraId="62D59678">
        <w:tc>
          <w:tcPr>
            <w:tcW w:w="1000" w:type="dxa"/>
            <w:tcMar>
              <w:top w:w="18" w:type="dxa"/>
              <w:left w:w="85" w:type="dxa"/>
              <w:bottom w:w="18" w:type="dxa"/>
              <w:right w:w="85" w:type="dxa"/>
            </w:tcMar>
            <w:vAlign w:val="center"/>
          </w:tcPr>
          <w:p w14:paraId="18299251">
            <w:pPr>
              <w:spacing w:before="0" w:after="0" w:line="240" w:lineRule="auto"/>
              <w:jc w:val="center"/>
            </w:pPr>
            <w:r>
              <w:rPr>
                <w:rFonts w:ascii="Aptos" w:hAnsi="Aptos"/>
                <w:b w:val="0"/>
                <w:color w:val="153247"/>
                <w:sz w:val="14"/>
              </w:rPr>
              <w:t>52</w:t>
            </w:r>
          </w:p>
        </w:tc>
        <w:tc>
          <w:tcPr>
            <w:tcW w:w="3200" w:type="dxa"/>
            <w:tcMar>
              <w:top w:w="18" w:type="dxa"/>
              <w:left w:w="85" w:type="dxa"/>
              <w:bottom w:w="18" w:type="dxa"/>
              <w:right w:w="85" w:type="dxa"/>
            </w:tcMar>
            <w:vAlign w:val="center"/>
          </w:tcPr>
          <w:p w14:paraId="04EEF7F6">
            <w:pPr>
              <w:spacing w:before="0" w:after="0" w:line="240" w:lineRule="auto"/>
              <w:jc w:val="left"/>
            </w:pPr>
            <w:r>
              <w:rPr>
                <w:rFonts w:ascii="Aptos" w:hAnsi="Aptos"/>
                <w:b w:val="0"/>
                <w:color w:val="153247"/>
                <w:sz w:val="14"/>
              </w:rPr>
              <w:t>LED 9 Red</w:t>
            </w:r>
          </w:p>
        </w:tc>
        <w:tc>
          <w:tcPr>
            <w:tcW w:w="1900" w:type="dxa"/>
            <w:tcMar>
              <w:top w:w="18" w:type="dxa"/>
              <w:left w:w="85" w:type="dxa"/>
              <w:bottom w:w="18" w:type="dxa"/>
              <w:right w:w="85" w:type="dxa"/>
            </w:tcMar>
            <w:vAlign w:val="center"/>
          </w:tcPr>
          <w:p w14:paraId="240636C8">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8CE2648">
            <w:pPr>
              <w:spacing w:before="0" w:after="0" w:line="240" w:lineRule="auto"/>
              <w:jc w:val="left"/>
            </w:pPr>
            <w:r>
              <w:rPr>
                <w:rFonts w:ascii="Aptos" w:hAnsi="Aptos"/>
                <w:b w:val="0"/>
                <w:color w:val="153247"/>
                <w:sz w:val="14"/>
              </w:rPr>
              <w:t>LED 9 red dimmer</w:t>
            </w:r>
          </w:p>
        </w:tc>
      </w:tr>
      <w:tr w14:paraId="35939028">
        <w:tc>
          <w:tcPr>
            <w:tcW w:w="1000" w:type="dxa"/>
            <w:shd w:val="clear" w:color="auto" w:fill="F3F7F9"/>
            <w:tcMar>
              <w:top w:w="18" w:type="dxa"/>
              <w:left w:w="85" w:type="dxa"/>
              <w:bottom w:w="18" w:type="dxa"/>
              <w:right w:w="85" w:type="dxa"/>
            </w:tcMar>
            <w:vAlign w:val="center"/>
          </w:tcPr>
          <w:p w14:paraId="78E9E847">
            <w:pPr>
              <w:spacing w:before="0" w:after="0" w:line="240" w:lineRule="auto"/>
              <w:jc w:val="center"/>
            </w:pPr>
            <w:r>
              <w:rPr>
                <w:rFonts w:ascii="Aptos" w:hAnsi="Aptos"/>
                <w:b w:val="0"/>
                <w:color w:val="153247"/>
                <w:sz w:val="14"/>
              </w:rPr>
              <w:t>53</w:t>
            </w:r>
          </w:p>
        </w:tc>
        <w:tc>
          <w:tcPr>
            <w:tcW w:w="3200" w:type="dxa"/>
            <w:shd w:val="clear" w:color="auto" w:fill="F3F7F9"/>
            <w:tcMar>
              <w:top w:w="18" w:type="dxa"/>
              <w:left w:w="85" w:type="dxa"/>
              <w:bottom w:w="18" w:type="dxa"/>
              <w:right w:w="85" w:type="dxa"/>
            </w:tcMar>
            <w:vAlign w:val="center"/>
          </w:tcPr>
          <w:p w14:paraId="2257F898">
            <w:pPr>
              <w:spacing w:before="0" w:after="0" w:line="240" w:lineRule="auto"/>
              <w:jc w:val="left"/>
            </w:pPr>
            <w:r>
              <w:rPr>
                <w:rFonts w:ascii="Aptos" w:hAnsi="Aptos"/>
                <w:b w:val="0"/>
                <w:color w:val="153247"/>
                <w:sz w:val="14"/>
              </w:rPr>
              <w:t>LED 9 Green</w:t>
            </w:r>
          </w:p>
        </w:tc>
        <w:tc>
          <w:tcPr>
            <w:tcW w:w="1900" w:type="dxa"/>
            <w:shd w:val="clear" w:color="auto" w:fill="F3F7F9"/>
            <w:tcMar>
              <w:top w:w="18" w:type="dxa"/>
              <w:left w:w="85" w:type="dxa"/>
              <w:bottom w:w="18" w:type="dxa"/>
              <w:right w:w="85" w:type="dxa"/>
            </w:tcMar>
            <w:vAlign w:val="center"/>
          </w:tcPr>
          <w:p w14:paraId="2C3026A1">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C97D95A">
            <w:pPr>
              <w:spacing w:before="0" w:after="0" w:line="240" w:lineRule="auto"/>
              <w:jc w:val="left"/>
            </w:pPr>
            <w:r>
              <w:rPr>
                <w:rFonts w:ascii="Aptos" w:hAnsi="Aptos"/>
                <w:b w:val="0"/>
                <w:color w:val="153247"/>
                <w:sz w:val="14"/>
              </w:rPr>
              <w:t>LED 9 green dimmer</w:t>
            </w:r>
          </w:p>
        </w:tc>
      </w:tr>
      <w:tr w14:paraId="19D9AF86">
        <w:tc>
          <w:tcPr>
            <w:tcW w:w="1000" w:type="dxa"/>
            <w:tcMar>
              <w:top w:w="18" w:type="dxa"/>
              <w:left w:w="85" w:type="dxa"/>
              <w:bottom w:w="18" w:type="dxa"/>
              <w:right w:w="85" w:type="dxa"/>
            </w:tcMar>
            <w:vAlign w:val="center"/>
          </w:tcPr>
          <w:p w14:paraId="3A627AA1">
            <w:pPr>
              <w:spacing w:before="0" w:after="0" w:line="240" w:lineRule="auto"/>
              <w:jc w:val="center"/>
            </w:pPr>
            <w:r>
              <w:rPr>
                <w:rFonts w:ascii="Aptos" w:hAnsi="Aptos"/>
                <w:b w:val="0"/>
                <w:color w:val="153247"/>
                <w:sz w:val="14"/>
              </w:rPr>
              <w:t>54</w:t>
            </w:r>
          </w:p>
        </w:tc>
        <w:tc>
          <w:tcPr>
            <w:tcW w:w="3200" w:type="dxa"/>
            <w:tcMar>
              <w:top w:w="18" w:type="dxa"/>
              <w:left w:w="85" w:type="dxa"/>
              <w:bottom w:w="18" w:type="dxa"/>
              <w:right w:w="85" w:type="dxa"/>
            </w:tcMar>
            <w:vAlign w:val="center"/>
          </w:tcPr>
          <w:p w14:paraId="0933241F">
            <w:pPr>
              <w:spacing w:before="0" w:after="0" w:line="240" w:lineRule="auto"/>
              <w:jc w:val="left"/>
            </w:pPr>
            <w:r>
              <w:rPr>
                <w:rFonts w:ascii="Aptos" w:hAnsi="Aptos"/>
                <w:b w:val="0"/>
                <w:color w:val="153247"/>
                <w:sz w:val="14"/>
              </w:rPr>
              <w:t>LED 9 Blue</w:t>
            </w:r>
          </w:p>
        </w:tc>
        <w:tc>
          <w:tcPr>
            <w:tcW w:w="1900" w:type="dxa"/>
            <w:tcMar>
              <w:top w:w="18" w:type="dxa"/>
              <w:left w:w="85" w:type="dxa"/>
              <w:bottom w:w="18" w:type="dxa"/>
              <w:right w:w="85" w:type="dxa"/>
            </w:tcMar>
            <w:vAlign w:val="center"/>
          </w:tcPr>
          <w:p w14:paraId="32132947">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3151D8A">
            <w:pPr>
              <w:spacing w:before="0" w:after="0" w:line="240" w:lineRule="auto"/>
              <w:jc w:val="left"/>
            </w:pPr>
            <w:r>
              <w:rPr>
                <w:rFonts w:ascii="Aptos" w:hAnsi="Aptos"/>
                <w:b w:val="0"/>
                <w:color w:val="153247"/>
                <w:sz w:val="14"/>
              </w:rPr>
              <w:t>LED 9 blue dimmer</w:t>
            </w:r>
          </w:p>
        </w:tc>
      </w:tr>
      <w:tr w14:paraId="4773D1B6">
        <w:tc>
          <w:tcPr>
            <w:tcW w:w="1000" w:type="dxa"/>
            <w:shd w:val="clear" w:color="auto" w:fill="F3F7F9"/>
            <w:tcMar>
              <w:top w:w="18" w:type="dxa"/>
              <w:left w:w="85" w:type="dxa"/>
              <w:bottom w:w="18" w:type="dxa"/>
              <w:right w:w="85" w:type="dxa"/>
            </w:tcMar>
            <w:vAlign w:val="center"/>
          </w:tcPr>
          <w:p w14:paraId="4CBCD5F4">
            <w:pPr>
              <w:spacing w:before="0" w:after="0" w:line="240" w:lineRule="auto"/>
              <w:jc w:val="center"/>
            </w:pPr>
            <w:r>
              <w:rPr>
                <w:rFonts w:ascii="Aptos" w:hAnsi="Aptos"/>
                <w:b w:val="0"/>
                <w:color w:val="153247"/>
                <w:sz w:val="14"/>
              </w:rPr>
              <w:t>55</w:t>
            </w:r>
          </w:p>
        </w:tc>
        <w:tc>
          <w:tcPr>
            <w:tcW w:w="3200" w:type="dxa"/>
            <w:shd w:val="clear" w:color="auto" w:fill="F3F7F9"/>
            <w:tcMar>
              <w:top w:w="18" w:type="dxa"/>
              <w:left w:w="85" w:type="dxa"/>
              <w:bottom w:w="18" w:type="dxa"/>
              <w:right w:w="85" w:type="dxa"/>
            </w:tcMar>
            <w:vAlign w:val="center"/>
          </w:tcPr>
          <w:p w14:paraId="1753B0D7">
            <w:pPr>
              <w:spacing w:before="0" w:after="0" w:line="240" w:lineRule="auto"/>
              <w:jc w:val="left"/>
            </w:pPr>
            <w:r>
              <w:rPr>
                <w:rFonts w:ascii="Aptos" w:hAnsi="Aptos"/>
                <w:b w:val="0"/>
                <w:color w:val="153247"/>
                <w:sz w:val="14"/>
              </w:rPr>
              <w:t>LED 9 White</w:t>
            </w:r>
          </w:p>
        </w:tc>
        <w:tc>
          <w:tcPr>
            <w:tcW w:w="1900" w:type="dxa"/>
            <w:shd w:val="clear" w:color="auto" w:fill="F3F7F9"/>
            <w:tcMar>
              <w:top w:w="18" w:type="dxa"/>
              <w:left w:w="85" w:type="dxa"/>
              <w:bottom w:w="18" w:type="dxa"/>
              <w:right w:w="85" w:type="dxa"/>
            </w:tcMar>
            <w:vAlign w:val="center"/>
          </w:tcPr>
          <w:p w14:paraId="6C720FC4">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218FF44">
            <w:pPr>
              <w:spacing w:before="0" w:after="0" w:line="240" w:lineRule="auto"/>
              <w:jc w:val="left"/>
            </w:pPr>
            <w:r>
              <w:rPr>
                <w:rFonts w:ascii="Aptos" w:hAnsi="Aptos"/>
                <w:b w:val="0"/>
                <w:color w:val="153247"/>
                <w:sz w:val="14"/>
              </w:rPr>
              <w:t>LED 9 white dimmer</w:t>
            </w:r>
          </w:p>
        </w:tc>
      </w:tr>
      <w:tr w14:paraId="657F1078">
        <w:tc>
          <w:tcPr>
            <w:tcW w:w="1000" w:type="dxa"/>
            <w:tcMar>
              <w:top w:w="18" w:type="dxa"/>
              <w:left w:w="85" w:type="dxa"/>
              <w:bottom w:w="18" w:type="dxa"/>
              <w:right w:w="85" w:type="dxa"/>
            </w:tcMar>
            <w:vAlign w:val="center"/>
          </w:tcPr>
          <w:p w14:paraId="2114BE68">
            <w:pPr>
              <w:spacing w:before="0" w:after="0" w:line="240" w:lineRule="auto"/>
              <w:jc w:val="center"/>
            </w:pPr>
            <w:r>
              <w:rPr>
                <w:rFonts w:ascii="Aptos" w:hAnsi="Aptos"/>
                <w:b w:val="0"/>
                <w:color w:val="153247"/>
                <w:sz w:val="14"/>
              </w:rPr>
              <w:t>56</w:t>
            </w:r>
          </w:p>
        </w:tc>
        <w:tc>
          <w:tcPr>
            <w:tcW w:w="3200" w:type="dxa"/>
            <w:tcMar>
              <w:top w:w="18" w:type="dxa"/>
              <w:left w:w="85" w:type="dxa"/>
              <w:bottom w:w="18" w:type="dxa"/>
              <w:right w:w="85" w:type="dxa"/>
            </w:tcMar>
            <w:vAlign w:val="center"/>
          </w:tcPr>
          <w:p w14:paraId="72C35E98">
            <w:pPr>
              <w:spacing w:before="0" w:after="0" w:line="240" w:lineRule="auto"/>
              <w:jc w:val="left"/>
            </w:pPr>
            <w:r>
              <w:rPr>
                <w:rFonts w:ascii="Aptos" w:hAnsi="Aptos"/>
                <w:b w:val="0"/>
                <w:color w:val="153247"/>
                <w:sz w:val="14"/>
              </w:rPr>
              <w:t>LED 10 Red</w:t>
            </w:r>
          </w:p>
        </w:tc>
        <w:tc>
          <w:tcPr>
            <w:tcW w:w="1900" w:type="dxa"/>
            <w:tcMar>
              <w:top w:w="18" w:type="dxa"/>
              <w:left w:w="85" w:type="dxa"/>
              <w:bottom w:w="18" w:type="dxa"/>
              <w:right w:w="85" w:type="dxa"/>
            </w:tcMar>
            <w:vAlign w:val="center"/>
          </w:tcPr>
          <w:p w14:paraId="7EB188C2">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33650D4">
            <w:pPr>
              <w:spacing w:before="0" w:after="0" w:line="240" w:lineRule="auto"/>
              <w:jc w:val="left"/>
            </w:pPr>
            <w:r>
              <w:rPr>
                <w:rFonts w:ascii="Aptos" w:hAnsi="Aptos"/>
                <w:b w:val="0"/>
                <w:color w:val="153247"/>
                <w:sz w:val="14"/>
              </w:rPr>
              <w:t>LED 10 red dimmer</w:t>
            </w:r>
          </w:p>
        </w:tc>
      </w:tr>
      <w:tr w14:paraId="38133275">
        <w:tc>
          <w:tcPr>
            <w:tcW w:w="1000" w:type="dxa"/>
            <w:shd w:val="clear" w:color="auto" w:fill="F3F7F9"/>
            <w:tcMar>
              <w:top w:w="18" w:type="dxa"/>
              <w:left w:w="85" w:type="dxa"/>
              <w:bottom w:w="18" w:type="dxa"/>
              <w:right w:w="85" w:type="dxa"/>
            </w:tcMar>
            <w:vAlign w:val="center"/>
          </w:tcPr>
          <w:p w14:paraId="6D1BA733">
            <w:pPr>
              <w:spacing w:before="0" w:after="0" w:line="240" w:lineRule="auto"/>
              <w:jc w:val="center"/>
            </w:pPr>
            <w:r>
              <w:rPr>
                <w:rFonts w:ascii="Aptos" w:hAnsi="Aptos"/>
                <w:b w:val="0"/>
                <w:color w:val="153247"/>
                <w:sz w:val="14"/>
              </w:rPr>
              <w:t>57</w:t>
            </w:r>
          </w:p>
        </w:tc>
        <w:tc>
          <w:tcPr>
            <w:tcW w:w="3200" w:type="dxa"/>
            <w:shd w:val="clear" w:color="auto" w:fill="F3F7F9"/>
            <w:tcMar>
              <w:top w:w="18" w:type="dxa"/>
              <w:left w:w="85" w:type="dxa"/>
              <w:bottom w:w="18" w:type="dxa"/>
              <w:right w:w="85" w:type="dxa"/>
            </w:tcMar>
            <w:vAlign w:val="center"/>
          </w:tcPr>
          <w:p w14:paraId="6C00AD26">
            <w:pPr>
              <w:spacing w:before="0" w:after="0" w:line="240" w:lineRule="auto"/>
              <w:jc w:val="left"/>
            </w:pPr>
            <w:r>
              <w:rPr>
                <w:rFonts w:ascii="Aptos" w:hAnsi="Aptos"/>
                <w:b w:val="0"/>
                <w:color w:val="153247"/>
                <w:sz w:val="14"/>
              </w:rPr>
              <w:t>LED 10 Green</w:t>
            </w:r>
          </w:p>
        </w:tc>
        <w:tc>
          <w:tcPr>
            <w:tcW w:w="1900" w:type="dxa"/>
            <w:shd w:val="clear" w:color="auto" w:fill="F3F7F9"/>
            <w:tcMar>
              <w:top w:w="18" w:type="dxa"/>
              <w:left w:w="85" w:type="dxa"/>
              <w:bottom w:w="18" w:type="dxa"/>
              <w:right w:w="85" w:type="dxa"/>
            </w:tcMar>
            <w:vAlign w:val="center"/>
          </w:tcPr>
          <w:p w14:paraId="6643D730">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88708F9">
            <w:pPr>
              <w:spacing w:before="0" w:after="0" w:line="240" w:lineRule="auto"/>
              <w:jc w:val="left"/>
            </w:pPr>
            <w:r>
              <w:rPr>
                <w:rFonts w:ascii="Aptos" w:hAnsi="Aptos"/>
                <w:b w:val="0"/>
                <w:color w:val="153247"/>
                <w:sz w:val="14"/>
              </w:rPr>
              <w:t>LED 10 green dimmer</w:t>
            </w:r>
          </w:p>
        </w:tc>
      </w:tr>
      <w:tr w14:paraId="58F91924">
        <w:tc>
          <w:tcPr>
            <w:tcW w:w="1000" w:type="dxa"/>
            <w:tcMar>
              <w:top w:w="18" w:type="dxa"/>
              <w:left w:w="85" w:type="dxa"/>
              <w:bottom w:w="18" w:type="dxa"/>
              <w:right w:w="85" w:type="dxa"/>
            </w:tcMar>
            <w:vAlign w:val="center"/>
          </w:tcPr>
          <w:p w14:paraId="38E4430F">
            <w:pPr>
              <w:spacing w:before="0" w:after="0" w:line="240" w:lineRule="auto"/>
              <w:jc w:val="center"/>
            </w:pPr>
            <w:r>
              <w:rPr>
                <w:rFonts w:ascii="Aptos" w:hAnsi="Aptos"/>
                <w:b w:val="0"/>
                <w:color w:val="153247"/>
                <w:sz w:val="14"/>
              </w:rPr>
              <w:t>58</w:t>
            </w:r>
          </w:p>
        </w:tc>
        <w:tc>
          <w:tcPr>
            <w:tcW w:w="3200" w:type="dxa"/>
            <w:tcMar>
              <w:top w:w="18" w:type="dxa"/>
              <w:left w:w="85" w:type="dxa"/>
              <w:bottom w:w="18" w:type="dxa"/>
              <w:right w:w="85" w:type="dxa"/>
            </w:tcMar>
            <w:vAlign w:val="center"/>
          </w:tcPr>
          <w:p w14:paraId="43FEEA1D">
            <w:pPr>
              <w:spacing w:before="0" w:after="0" w:line="240" w:lineRule="auto"/>
              <w:jc w:val="left"/>
            </w:pPr>
            <w:r>
              <w:rPr>
                <w:rFonts w:ascii="Aptos" w:hAnsi="Aptos"/>
                <w:b w:val="0"/>
                <w:color w:val="153247"/>
                <w:sz w:val="14"/>
              </w:rPr>
              <w:t>LED 10 Blue</w:t>
            </w:r>
          </w:p>
        </w:tc>
        <w:tc>
          <w:tcPr>
            <w:tcW w:w="1900" w:type="dxa"/>
            <w:tcMar>
              <w:top w:w="18" w:type="dxa"/>
              <w:left w:w="85" w:type="dxa"/>
              <w:bottom w:w="18" w:type="dxa"/>
              <w:right w:w="85" w:type="dxa"/>
            </w:tcMar>
            <w:vAlign w:val="center"/>
          </w:tcPr>
          <w:p w14:paraId="5D73AD01">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D1909C4">
            <w:pPr>
              <w:spacing w:before="0" w:after="0" w:line="240" w:lineRule="auto"/>
              <w:jc w:val="left"/>
            </w:pPr>
            <w:r>
              <w:rPr>
                <w:rFonts w:ascii="Aptos" w:hAnsi="Aptos"/>
                <w:b w:val="0"/>
                <w:color w:val="153247"/>
                <w:sz w:val="14"/>
              </w:rPr>
              <w:t>LED 10 blue dimmer</w:t>
            </w:r>
          </w:p>
        </w:tc>
      </w:tr>
      <w:tr w14:paraId="255C9AC1">
        <w:tc>
          <w:tcPr>
            <w:tcW w:w="1000" w:type="dxa"/>
            <w:shd w:val="clear" w:color="auto" w:fill="F3F7F9"/>
            <w:tcMar>
              <w:top w:w="18" w:type="dxa"/>
              <w:left w:w="85" w:type="dxa"/>
              <w:bottom w:w="18" w:type="dxa"/>
              <w:right w:w="85" w:type="dxa"/>
            </w:tcMar>
            <w:vAlign w:val="center"/>
          </w:tcPr>
          <w:p w14:paraId="3D83C331">
            <w:pPr>
              <w:spacing w:before="0" w:after="0" w:line="240" w:lineRule="auto"/>
              <w:jc w:val="center"/>
            </w:pPr>
            <w:r>
              <w:rPr>
                <w:rFonts w:ascii="Aptos" w:hAnsi="Aptos"/>
                <w:b w:val="0"/>
                <w:color w:val="153247"/>
                <w:sz w:val="14"/>
              </w:rPr>
              <w:t>59</w:t>
            </w:r>
          </w:p>
        </w:tc>
        <w:tc>
          <w:tcPr>
            <w:tcW w:w="3200" w:type="dxa"/>
            <w:shd w:val="clear" w:color="auto" w:fill="F3F7F9"/>
            <w:tcMar>
              <w:top w:w="18" w:type="dxa"/>
              <w:left w:w="85" w:type="dxa"/>
              <w:bottom w:w="18" w:type="dxa"/>
              <w:right w:w="85" w:type="dxa"/>
            </w:tcMar>
            <w:vAlign w:val="center"/>
          </w:tcPr>
          <w:p w14:paraId="39FE5AD8">
            <w:pPr>
              <w:spacing w:before="0" w:after="0" w:line="240" w:lineRule="auto"/>
              <w:jc w:val="left"/>
            </w:pPr>
            <w:r>
              <w:rPr>
                <w:rFonts w:ascii="Aptos" w:hAnsi="Aptos"/>
                <w:b w:val="0"/>
                <w:color w:val="153247"/>
                <w:sz w:val="14"/>
              </w:rPr>
              <w:t>LED 10 White</w:t>
            </w:r>
          </w:p>
        </w:tc>
        <w:tc>
          <w:tcPr>
            <w:tcW w:w="1900" w:type="dxa"/>
            <w:shd w:val="clear" w:color="auto" w:fill="F3F7F9"/>
            <w:tcMar>
              <w:top w:w="18" w:type="dxa"/>
              <w:left w:w="85" w:type="dxa"/>
              <w:bottom w:w="18" w:type="dxa"/>
              <w:right w:w="85" w:type="dxa"/>
            </w:tcMar>
            <w:vAlign w:val="center"/>
          </w:tcPr>
          <w:p w14:paraId="21F1BB6B">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A9702CA">
            <w:pPr>
              <w:spacing w:before="0" w:after="0" w:line="240" w:lineRule="auto"/>
              <w:jc w:val="left"/>
            </w:pPr>
            <w:r>
              <w:rPr>
                <w:rFonts w:ascii="Aptos" w:hAnsi="Aptos"/>
                <w:b w:val="0"/>
                <w:color w:val="153247"/>
                <w:sz w:val="14"/>
              </w:rPr>
              <w:t>LED 10 white dimmer</w:t>
            </w:r>
          </w:p>
        </w:tc>
      </w:tr>
      <w:tr w14:paraId="7B8F6EA1">
        <w:tc>
          <w:tcPr>
            <w:tcW w:w="1000" w:type="dxa"/>
            <w:tcMar>
              <w:top w:w="18" w:type="dxa"/>
              <w:left w:w="85" w:type="dxa"/>
              <w:bottom w:w="18" w:type="dxa"/>
              <w:right w:w="85" w:type="dxa"/>
            </w:tcMar>
            <w:vAlign w:val="center"/>
          </w:tcPr>
          <w:p w14:paraId="4E8AC9D0">
            <w:pPr>
              <w:spacing w:before="0" w:after="0" w:line="240" w:lineRule="auto"/>
              <w:jc w:val="center"/>
            </w:pPr>
            <w:r>
              <w:rPr>
                <w:rFonts w:ascii="Aptos" w:hAnsi="Aptos"/>
                <w:b w:val="0"/>
                <w:color w:val="153247"/>
                <w:sz w:val="14"/>
              </w:rPr>
              <w:t>60</w:t>
            </w:r>
          </w:p>
        </w:tc>
        <w:tc>
          <w:tcPr>
            <w:tcW w:w="3200" w:type="dxa"/>
            <w:tcMar>
              <w:top w:w="18" w:type="dxa"/>
              <w:left w:w="85" w:type="dxa"/>
              <w:bottom w:w="18" w:type="dxa"/>
              <w:right w:w="85" w:type="dxa"/>
            </w:tcMar>
            <w:vAlign w:val="center"/>
          </w:tcPr>
          <w:p w14:paraId="09C30BF6">
            <w:pPr>
              <w:spacing w:before="0" w:after="0" w:line="240" w:lineRule="auto"/>
              <w:jc w:val="left"/>
            </w:pPr>
            <w:r>
              <w:rPr>
                <w:rFonts w:ascii="Aptos" w:hAnsi="Aptos"/>
                <w:b w:val="0"/>
                <w:color w:val="153247"/>
                <w:sz w:val="14"/>
              </w:rPr>
              <w:t>LED 11 Red</w:t>
            </w:r>
          </w:p>
        </w:tc>
        <w:tc>
          <w:tcPr>
            <w:tcW w:w="1900" w:type="dxa"/>
            <w:tcMar>
              <w:top w:w="18" w:type="dxa"/>
              <w:left w:w="85" w:type="dxa"/>
              <w:bottom w:w="18" w:type="dxa"/>
              <w:right w:w="85" w:type="dxa"/>
            </w:tcMar>
            <w:vAlign w:val="center"/>
          </w:tcPr>
          <w:p w14:paraId="379743F3">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2613DCE">
            <w:pPr>
              <w:spacing w:before="0" w:after="0" w:line="240" w:lineRule="auto"/>
              <w:jc w:val="left"/>
            </w:pPr>
            <w:r>
              <w:rPr>
                <w:rFonts w:ascii="Aptos" w:hAnsi="Aptos"/>
                <w:b w:val="0"/>
                <w:color w:val="153247"/>
                <w:sz w:val="14"/>
              </w:rPr>
              <w:t>LED 11 red dimmer</w:t>
            </w:r>
          </w:p>
        </w:tc>
      </w:tr>
      <w:tr w14:paraId="0DA71F8A">
        <w:tc>
          <w:tcPr>
            <w:tcW w:w="1000" w:type="dxa"/>
            <w:shd w:val="clear" w:color="auto" w:fill="F3F7F9"/>
            <w:tcMar>
              <w:top w:w="18" w:type="dxa"/>
              <w:left w:w="85" w:type="dxa"/>
              <w:bottom w:w="18" w:type="dxa"/>
              <w:right w:w="85" w:type="dxa"/>
            </w:tcMar>
            <w:vAlign w:val="center"/>
          </w:tcPr>
          <w:p w14:paraId="6CE7E68D">
            <w:pPr>
              <w:spacing w:before="0" w:after="0" w:line="240" w:lineRule="auto"/>
              <w:jc w:val="center"/>
            </w:pPr>
            <w:r>
              <w:rPr>
                <w:rFonts w:ascii="Aptos" w:hAnsi="Aptos"/>
                <w:b w:val="0"/>
                <w:color w:val="153247"/>
                <w:sz w:val="14"/>
              </w:rPr>
              <w:t>61</w:t>
            </w:r>
          </w:p>
        </w:tc>
        <w:tc>
          <w:tcPr>
            <w:tcW w:w="3200" w:type="dxa"/>
            <w:shd w:val="clear" w:color="auto" w:fill="F3F7F9"/>
            <w:tcMar>
              <w:top w:w="18" w:type="dxa"/>
              <w:left w:w="85" w:type="dxa"/>
              <w:bottom w:w="18" w:type="dxa"/>
              <w:right w:w="85" w:type="dxa"/>
            </w:tcMar>
            <w:vAlign w:val="center"/>
          </w:tcPr>
          <w:p w14:paraId="4ADB42B3">
            <w:pPr>
              <w:spacing w:before="0" w:after="0" w:line="240" w:lineRule="auto"/>
              <w:jc w:val="left"/>
            </w:pPr>
            <w:r>
              <w:rPr>
                <w:rFonts w:ascii="Aptos" w:hAnsi="Aptos"/>
                <w:b w:val="0"/>
                <w:color w:val="153247"/>
                <w:sz w:val="14"/>
              </w:rPr>
              <w:t>LED 11 Green</w:t>
            </w:r>
          </w:p>
        </w:tc>
        <w:tc>
          <w:tcPr>
            <w:tcW w:w="1900" w:type="dxa"/>
            <w:shd w:val="clear" w:color="auto" w:fill="F3F7F9"/>
            <w:tcMar>
              <w:top w:w="18" w:type="dxa"/>
              <w:left w:w="85" w:type="dxa"/>
              <w:bottom w:w="18" w:type="dxa"/>
              <w:right w:w="85" w:type="dxa"/>
            </w:tcMar>
            <w:vAlign w:val="center"/>
          </w:tcPr>
          <w:p w14:paraId="15CF354B">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A0EB8A1">
            <w:pPr>
              <w:spacing w:before="0" w:after="0" w:line="240" w:lineRule="auto"/>
              <w:jc w:val="left"/>
            </w:pPr>
            <w:r>
              <w:rPr>
                <w:rFonts w:ascii="Aptos" w:hAnsi="Aptos"/>
                <w:b w:val="0"/>
                <w:color w:val="153247"/>
                <w:sz w:val="14"/>
              </w:rPr>
              <w:t>LED 11 green dimmer</w:t>
            </w:r>
          </w:p>
        </w:tc>
      </w:tr>
      <w:tr w14:paraId="010EA093">
        <w:tc>
          <w:tcPr>
            <w:tcW w:w="1000" w:type="dxa"/>
            <w:tcMar>
              <w:top w:w="18" w:type="dxa"/>
              <w:left w:w="85" w:type="dxa"/>
              <w:bottom w:w="18" w:type="dxa"/>
              <w:right w:w="85" w:type="dxa"/>
            </w:tcMar>
            <w:vAlign w:val="center"/>
          </w:tcPr>
          <w:p w14:paraId="2C6AEC8D">
            <w:pPr>
              <w:spacing w:before="0" w:after="0" w:line="240" w:lineRule="auto"/>
              <w:jc w:val="center"/>
            </w:pPr>
            <w:r>
              <w:rPr>
                <w:rFonts w:ascii="Aptos" w:hAnsi="Aptos"/>
                <w:b w:val="0"/>
                <w:color w:val="153247"/>
                <w:sz w:val="14"/>
              </w:rPr>
              <w:t>62</w:t>
            </w:r>
          </w:p>
        </w:tc>
        <w:tc>
          <w:tcPr>
            <w:tcW w:w="3200" w:type="dxa"/>
            <w:tcMar>
              <w:top w:w="18" w:type="dxa"/>
              <w:left w:w="85" w:type="dxa"/>
              <w:bottom w:w="18" w:type="dxa"/>
              <w:right w:w="85" w:type="dxa"/>
            </w:tcMar>
            <w:vAlign w:val="center"/>
          </w:tcPr>
          <w:p w14:paraId="3E44B953">
            <w:pPr>
              <w:spacing w:before="0" w:after="0" w:line="240" w:lineRule="auto"/>
              <w:jc w:val="left"/>
            </w:pPr>
            <w:r>
              <w:rPr>
                <w:rFonts w:ascii="Aptos" w:hAnsi="Aptos"/>
                <w:b w:val="0"/>
                <w:color w:val="153247"/>
                <w:sz w:val="14"/>
              </w:rPr>
              <w:t>LED 11 Blue</w:t>
            </w:r>
          </w:p>
        </w:tc>
        <w:tc>
          <w:tcPr>
            <w:tcW w:w="1900" w:type="dxa"/>
            <w:tcMar>
              <w:top w:w="18" w:type="dxa"/>
              <w:left w:w="85" w:type="dxa"/>
              <w:bottom w:w="18" w:type="dxa"/>
              <w:right w:w="85" w:type="dxa"/>
            </w:tcMar>
            <w:vAlign w:val="center"/>
          </w:tcPr>
          <w:p w14:paraId="622FACB4">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3B38B62">
            <w:pPr>
              <w:spacing w:before="0" w:after="0" w:line="240" w:lineRule="auto"/>
              <w:jc w:val="left"/>
            </w:pPr>
            <w:r>
              <w:rPr>
                <w:rFonts w:ascii="Aptos" w:hAnsi="Aptos"/>
                <w:b w:val="0"/>
                <w:color w:val="153247"/>
                <w:sz w:val="14"/>
              </w:rPr>
              <w:t>LED 11 blue dimmer</w:t>
            </w:r>
          </w:p>
        </w:tc>
      </w:tr>
      <w:tr w14:paraId="4419CCB6">
        <w:tc>
          <w:tcPr>
            <w:tcW w:w="1000" w:type="dxa"/>
            <w:shd w:val="clear" w:color="auto" w:fill="F3F7F9"/>
            <w:tcMar>
              <w:top w:w="18" w:type="dxa"/>
              <w:left w:w="85" w:type="dxa"/>
              <w:bottom w:w="18" w:type="dxa"/>
              <w:right w:w="85" w:type="dxa"/>
            </w:tcMar>
            <w:vAlign w:val="center"/>
          </w:tcPr>
          <w:p w14:paraId="56B4C953">
            <w:pPr>
              <w:spacing w:before="0" w:after="0" w:line="240" w:lineRule="auto"/>
              <w:jc w:val="center"/>
            </w:pPr>
            <w:r>
              <w:rPr>
                <w:rFonts w:ascii="Aptos" w:hAnsi="Aptos"/>
                <w:b w:val="0"/>
                <w:color w:val="153247"/>
                <w:sz w:val="14"/>
              </w:rPr>
              <w:t>63</w:t>
            </w:r>
          </w:p>
        </w:tc>
        <w:tc>
          <w:tcPr>
            <w:tcW w:w="3200" w:type="dxa"/>
            <w:shd w:val="clear" w:color="auto" w:fill="F3F7F9"/>
            <w:tcMar>
              <w:top w:w="18" w:type="dxa"/>
              <w:left w:w="85" w:type="dxa"/>
              <w:bottom w:w="18" w:type="dxa"/>
              <w:right w:w="85" w:type="dxa"/>
            </w:tcMar>
            <w:vAlign w:val="center"/>
          </w:tcPr>
          <w:p w14:paraId="54D1858B">
            <w:pPr>
              <w:spacing w:before="0" w:after="0" w:line="240" w:lineRule="auto"/>
              <w:jc w:val="left"/>
            </w:pPr>
            <w:r>
              <w:rPr>
                <w:rFonts w:ascii="Aptos" w:hAnsi="Aptos"/>
                <w:b w:val="0"/>
                <w:color w:val="153247"/>
                <w:sz w:val="14"/>
              </w:rPr>
              <w:t>LED 11 White</w:t>
            </w:r>
          </w:p>
        </w:tc>
        <w:tc>
          <w:tcPr>
            <w:tcW w:w="1900" w:type="dxa"/>
            <w:shd w:val="clear" w:color="auto" w:fill="F3F7F9"/>
            <w:tcMar>
              <w:top w:w="18" w:type="dxa"/>
              <w:left w:w="85" w:type="dxa"/>
              <w:bottom w:w="18" w:type="dxa"/>
              <w:right w:w="85" w:type="dxa"/>
            </w:tcMar>
            <w:vAlign w:val="center"/>
          </w:tcPr>
          <w:p w14:paraId="6B50DF11">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57DA471">
            <w:pPr>
              <w:spacing w:before="0" w:after="0" w:line="240" w:lineRule="auto"/>
              <w:jc w:val="left"/>
            </w:pPr>
            <w:r>
              <w:rPr>
                <w:rFonts w:ascii="Aptos" w:hAnsi="Aptos"/>
                <w:b w:val="0"/>
                <w:color w:val="153247"/>
                <w:sz w:val="14"/>
              </w:rPr>
              <w:t>LED 11 white dimmer</w:t>
            </w:r>
          </w:p>
        </w:tc>
      </w:tr>
      <w:tr w14:paraId="66EA8409">
        <w:tc>
          <w:tcPr>
            <w:tcW w:w="1000" w:type="dxa"/>
            <w:tcMar>
              <w:top w:w="18" w:type="dxa"/>
              <w:left w:w="85" w:type="dxa"/>
              <w:bottom w:w="18" w:type="dxa"/>
              <w:right w:w="85" w:type="dxa"/>
            </w:tcMar>
            <w:vAlign w:val="center"/>
          </w:tcPr>
          <w:p w14:paraId="10849F9B">
            <w:pPr>
              <w:spacing w:before="0" w:after="0" w:line="240" w:lineRule="auto"/>
              <w:jc w:val="center"/>
            </w:pPr>
            <w:r>
              <w:rPr>
                <w:rFonts w:ascii="Aptos" w:hAnsi="Aptos"/>
                <w:b w:val="0"/>
                <w:color w:val="153247"/>
                <w:sz w:val="14"/>
              </w:rPr>
              <w:t>64</w:t>
            </w:r>
          </w:p>
        </w:tc>
        <w:tc>
          <w:tcPr>
            <w:tcW w:w="3200" w:type="dxa"/>
            <w:tcMar>
              <w:top w:w="18" w:type="dxa"/>
              <w:left w:w="85" w:type="dxa"/>
              <w:bottom w:w="18" w:type="dxa"/>
              <w:right w:w="85" w:type="dxa"/>
            </w:tcMar>
            <w:vAlign w:val="center"/>
          </w:tcPr>
          <w:p w14:paraId="27C180D3">
            <w:pPr>
              <w:spacing w:before="0" w:after="0" w:line="240" w:lineRule="auto"/>
              <w:jc w:val="left"/>
            </w:pPr>
            <w:r>
              <w:rPr>
                <w:rFonts w:ascii="Aptos" w:hAnsi="Aptos"/>
                <w:b w:val="0"/>
                <w:color w:val="153247"/>
                <w:sz w:val="14"/>
              </w:rPr>
              <w:t>LED 12 Red</w:t>
            </w:r>
          </w:p>
        </w:tc>
        <w:tc>
          <w:tcPr>
            <w:tcW w:w="1900" w:type="dxa"/>
            <w:tcMar>
              <w:top w:w="18" w:type="dxa"/>
              <w:left w:w="85" w:type="dxa"/>
              <w:bottom w:w="18" w:type="dxa"/>
              <w:right w:w="85" w:type="dxa"/>
            </w:tcMar>
            <w:vAlign w:val="center"/>
          </w:tcPr>
          <w:p w14:paraId="6B1DC2F8">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604B279">
            <w:pPr>
              <w:spacing w:before="0" w:after="0" w:line="240" w:lineRule="auto"/>
              <w:jc w:val="left"/>
            </w:pPr>
            <w:r>
              <w:rPr>
                <w:rFonts w:ascii="Aptos" w:hAnsi="Aptos"/>
                <w:b w:val="0"/>
                <w:color w:val="153247"/>
                <w:sz w:val="14"/>
              </w:rPr>
              <w:t>LED 12 red dimmer</w:t>
            </w:r>
          </w:p>
        </w:tc>
      </w:tr>
      <w:tr w14:paraId="6D55D67D">
        <w:tc>
          <w:tcPr>
            <w:tcW w:w="1000" w:type="dxa"/>
            <w:shd w:val="clear" w:color="auto" w:fill="F3F7F9"/>
            <w:tcMar>
              <w:top w:w="18" w:type="dxa"/>
              <w:left w:w="85" w:type="dxa"/>
              <w:bottom w:w="18" w:type="dxa"/>
              <w:right w:w="85" w:type="dxa"/>
            </w:tcMar>
            <w:vAlign w:val="center"/>
          </w:tcPr>
          <w:p w14:paraId="431AD76E">
            <w:pPr>
              <w:spacing w:before="0" w:after="0" w:line="240" w:lineRule="auto"/>
              <w:jc w:val="center"/>
            </w:pPr>
            <w:r>
              <w:rPr>
                <w:rFonts w:ascii="Aptos" w:hAnsi="Aptos"/>
                <w:b w:val="0"/>
                <w:color w:val="153247"/>
                <w:sz w:val="14"/>
              </w:rPr>
              <w:t>65</w:t>
            </w:r>
          </w:p>
        </w:tc>
        <w:tc>
          <w:tcPr>
            <w:tcW w:w="3200" w:type="dxa"/>
            <w:shd w:val="clear" w:color="auto" w:fill="F3F7F9"/>
            <w:tcMar>
              <w:top w:w="18" w:type="dxa"/>
              <w:left w:w="85" w:type="dxa"/>
              <w:bottom w:w="18" w:type="dxa"/>
              <w:right w:w="85" w:type="dxa"/>
            </w:tcMar>
            <w:vAlign w:val="center"/>
          </w:tcPr>
          <w:p w14:paraId="21C1DE9B">
            <w:pPr>
              <w:spacing w:before="0" w:after="0" w:line="240" w:lineRule="auto"/>
              <w:jc w:val="left"/>
            </w:pPr>
            <w:r>
              <w:rPr>
                <w:rFonts w:ascii="Aptos" w:hAnsi="Aptos"/>
                <w:b w:val="0"/>
                <w:color w:val="153247"/>
                <w:sz w:val="14"/>
              </w:rPr>
              <w:t>LED 12 Green</w:t>
            </w:r>
          </w:p>
        </w:tc>
        <w:tc>
          <w:tcPr>
            <w:tcW w:w="1900" w:type="dxa"/>
            <w:shd w:val="clear" w:color="auto" w:fill="F3F7F9"/>
            <w:tcMar>
              <w:top w:w="18" w:type="dxa"/>
              <w:left w:w="85" w:type="dxa"/>
              <w:bottom w:w="18" w:type="dxa"/>
              <w:right w:w="85" w:type="dxa"/>
            </w:tcMar>
            <w:vAlign w:val="center"/>
          </w:tcPr>
          <w:p w14:paraId="4D3F7815">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5C51A03">
            <w:pPr>
              <w:spacing w:before="0" w:after="0" w:line="240" w:lineRule="auto"/>
              <w:jc w:val="left"/>
            </w:pPr>
            <w:r>
              <w:rPr>
                <w:rFonts w:ascii="Aptos" w:hAnsi="Aptos"/>
                <w:b w:val="0"/>
                <w:color w:val="153247"/>
                <w:sz w:val="14"/>
              </w:rPr>
              <w:t>LED 12 green dimmer</w:t>
            </w:r>
          </w:p>
        </w:tc>
      </w:tr>
      <w:tr w14:paraId="4E4BB91F">
        <w:tc>
          <w:tcPr>
            <w:tcW w:w="1000" w:type="dxa"/>
            <w:tcMar>
              <w:top w:w="18" w:type="dxa"/>
              <w:left w:w="85" w:type="dxa"/>
              <w:bottom w:w="18" w:type="dxa"/>
              <w:right w:w="85" w:type="dxa"/>
            </w:tcMar>
            <w:vAlign w:val="center"/>
          </w:tcPr>
          <w:p w14:paraId="772702C2">
            <w:pPr>
              <w:spacing w:before="0" w:after="0" w:line="240" w:lineRule="auto"/>
              <w:jc w:val="center"/>
            </w:pPr>
            <w:r>
              <w:rPr>
                <w:rFonts w:ascii="Aptos" w:hAnsi="Aptos"/>
                <w:b w:val="0"/>
                <w:color w:val="153247"/>
                <w:sz w:val="14"/>
              </w:rPr>
              <w:t>66</w:t>
            </w:r>
          </w:p>
        </w:tc>
        <w:tc>
          <w:tcPr>
            <w:tcW w:w="3200" w:type="dxa"/>
            <w:tcMar>
              <w:top w:w="18" w:type="dxa"/>
              <w:left w:w="85" w:type="dxa"/>
              <w:bottom w:w="18" w:type="dxa"/>
              <w:right w:w="85" w:type="dxa"/>
            </w:tcMar>
            <w:vAlign w:val="center"/>
          </w:tcPr>
          <w:p w14:paraId="1ADA7AEC">
            <w:pPr>
              <w:spacing w:before="0" w:after="0" w:line="240" w:lineRule="auto"/>
              <w:jc w:val="left"/>
            </w:pPr>
            <w:r>
              <w:rPr>
                <w:rFonts w:ascii="Aptos" w:hAnsi="Aptos"/>
                <w:b w:val="0"/>
                <w:color w:val="153247"/>
                <w:sz w:val="14"/>
              </w:rPr>
              <w:t>LED 12 Blue</w:t>
            </w:r>
          </w:p>
        </w:tc>
        <w:tc>
          <w:tcPr>
            <w:tcW w:w="1900" w:type="dxa"/>
            <w:tcMar>
              <w:top w:w="18" w:type="dxa"/>
              <w:left w:w="85" w:type="dxa"/>
              <w:bottom w:w="18" w:type="dxa"/>
              <w:right w:w="85" w:type="dxa"/>
            </w:tcMar>
            <w:vAlign w:val="center"/>
          </w:tcPr>
          <w:p w14:paraId="172DA276">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F18A201">
            <w:pPr>
              <w:spacing w:before="0" w:after="0" w:line="240" w:lineRule="auto"/>
              <w:jc w:val="left"/>
            </w:pPr>
            <w:r>
              <w:rPr>
                <w:rFonts w:ascii="Aptos" w:hAnsi="Aptos"/>
                <w:b w:val="0"/>
                <w:color w:val="153247"/>
                <w:sz w:val="14"/>
              </w:rPr>
              <w:t>LED 12 blue dimmer</w:t>
            </w:r>
          </w:p>
        </w:tc>
      </w:tr>
      <w:tr w14:paraId="7ED7AB23">
        <w:tc>
          <w:tcPr>
            <w:tcW w:w="1000" w:type="dxa"/>
            <w:shd w:val="clear" w:color="auto" w:fill="F3F7F9"/>
            <w:tcMar>
              <w:top w:w="18" w:type="dxa"/>
              <w:left w:w="85" w:type="dxa"/>
              <w:bottom w:w="18" w:type="dxa"/>
              <w:right w:w="85" w:type="dxa"/>
            </w:tcMar>
            <w:vAlign w:val="center"/>
          </w:tcPr>
          <w:p w14:paraId="2F2A17CD">
            <w:pPr>
              <w:spacing w:before="0" w:after="0" w:line="240" w:lineRule="auto"/>
              <w:jc w:val="center"/>
            </w:pPr>
            <w:r>
              <w:rPr>
                <w:rFonts w:ascii="Aptos" w:hAnsi="Aptos"/>
                <w:b w:val="0"/>
                <w:color w:val="153247"/>
                <w:sz w:val="14"/>
              </w:rPr>
              <w:t>67</w:t>
            </w:r>
          </w:p>
        </w:tc>
        <w:tc>
          <w:tcPr>
            <w:tcW w:w="3200" w:type="dxa"/>
            <w:shd w:val="clear" w:color="auto" w:fill="F3F7F9"/>
            <w:tcMar>
              <w:top w:w="18" w:type="dxa"/>
              <w:left w:w="85" w:type="dxa"/>
              <w:bottom w:w="18" w:type="dxa"/>
              <w:right w:w="85" w:type="dxa"/>
            </w:tcMar>
            <w:vAlign w:val="center"/>
          </w:tcPr>
          <w:p w14:paraId="6E49FD4D">
            <w:pPr>
              <w:spacing w:before="0" w:after="0" w:line="240" w:lineRule="auto"/>
              <w:jc w:val="left"/>
            </w:pPr>
            <w:r>
              <w:rPr>
                <w:rFonts w:ascii="Aptos" w:hAnsi="Aptos"/>
                <w:b w:val="0"/>
                <w:color w:val="153247"/>
                <w:sz w:val="14"/>
              </w:rPr>
              <w:t>LED 12 White</w:t>
            </w:r>
          </w:p>
        </w:tc>
        <w:tc>
          <w:tcPr>
            <w:tcW w:w="1900" w:type="dxa"/>
            <w:shd w:val="clear" w:color="auto" w:fill="F3F7F9"/>
            <w:tcMar>
              <w:top w:w="18" w:type="dxa"/>
              <w:left w:w="85" w:type="dxa"/>
              <w:bottom w:w="18" w:type="dxa"/>
              <w:right w:w="85" w:type="dxa"/>
            </w:tcMar>
            <w:vAlign w:val="center"/>
          </w:tcPr>
          <w:p w14:paraId="79F6A73B">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6D8FDE5">
            <w:pPr>
              <w:spacing w:before="0" w:after="0" w:line="240" w:lineRule="auto"/>
              <w:jc w:val="left"/>
            </w:pPr>
            <w:r>
              <w:rPr>
                <w:rFonts w:ascii="Aptos" w:hAnsi="Aptos"/>
                <w:b w:val="0"/>
                <w:color w:val="153247"/>
                <w:sz w:val="14"/>
              </w:rPr>
              <w:t>LED 12 white dimmer</w:t>
            </w:r>
          </w:p>
        </w:tc>
      </w:tr>
    </w:tbl>
    <w:p w14:paraId="0BC32AFB">
      <w:pPr>
        <w:spacing w:after="40"/>
      </w:pPr>
    </w:p>
    <w:p w14:paraId="0B11D3CA">
      <w:pPr>
        <w:sectPr>
          <w:headerReference r:id="rId7" w:type="default"/>
          <w:footerReference r:id="rId8" w:type="default"/>
          <w:pgSz w:w="15840" w:h="12240" w:orient="landscape"/>
          <w:pgMar w:top="792" w:right="792" w:bottom="792" w:left="792" w:header="576" w:footer="576" w:gutter="0"/>
          <w:cols w:space="720" w:num="1"/>
          <w:titlePg/>
          <w:docGrid w:linePitch="360" w:charSpace="0"/>
        </w:sectPr>
      </w:pPr>
    </w:p>
    <w:p w14:paraId="06A66457">
      <w:pPr>
        <w:pStyle w:val="3"/>
      </w:pPr>
      <w:r>
        <w:t>7  Routine Maintenance</w:t>
      </w:r>
    </w:p>
    <w:p w14:paraId="01E2A198">
      <w:pPr>
        <w:pBdr>
          <w:left w:val="single" w:color="B42318" w:sz="18" w:space="7"/>
        </w:pBdr>
        <w:shd w:val="clear" w:fill="FDECEC"/>
        <w:spacing w:before="80" w:after="160" w:line="269" w:lineRule="auto"/>
        <w:ind w:left="173" w:right="173"/>
      </w:pPr>
      <w:r>
        <w:rPr>
          <w:rFonts w:ascii="Aptos" w:hAnsi="Aptos"/>
          <w:b/>
          <w:color w:val="B42318"/>
          <w:sz w:val="18"/>
        </w:rPr>
        <w:t xml:space="preserve">ATTENTION  </w:t>
      </w:r>
      <w:r>
        <w:rPr>
          <w:rFonts w:ascii="Aptos" w:hAnsi="Aptos"/>
          <w:color w:val="153247"/>
          <w:sz w:val="18"/>
        </w:rPr>
        <w:t>Disconnect AC power and allow the fixture to cool completely before inspection or cleaning.</w:t>
      </w:r>
    </w:p>
    <w:p w14:paraId="59CB3B6A">
      <w:pPr>
        <w:pStyle w:val="16"/>
      </w:pPr>
      <w:r>
        <w:t>Inspect all mounting screws, brackets, clamps and safety attachments for tightness, corrosion or deformation.</w:t>
      </w:r>
    </w:p>
    <w:p w14:paraId="50E46362">
      <w:pPr>
        <w:pStyle w:val="16"/>
      </w:pPr>
      <w:r>
        <w:t>Inspect the housing, lenses, suspension points and mechanically moving parts for damage, wear or imbalance.</w:t>
      </w:r>
    </w:p>
    <w:p w14:paraId="1ADCEEF2">
      <w:pPr>
        <w:pStyle w:val="16"/>
      </w:pPr>
      <w:r>
        <w:t>Inspect power cables and connectors for damage, fatigue, overheating or contamination.</w:t>
      </w:r>
    </w:p>
    <w:p w14:paraId="26B5F04E">
      <w:pPr>
        <w:pStyle w:val="16"/>
      </w:pPr>
      <w:r>
        <w:t>Clean internal and external optical surfaces regularly with a moist, lint-free cloth suitable for the surface. Never use alcohol or aggressive solvents.</w:t>
      </w:r>
    </w:p>
    <w:p w14:paraId="1303C783">
      <w:pPr>
        <w:pStyle w:val="16"/>
      </w:pPr>
      <w:r>
        <w:t>Remove dust from fans and ventilation openings. The source recommends weekly cleaning in demanding environments.</w:t>
      </w:r>
    </w:p>
    <w:p w14:paraId="13397480">
      <w:pPr>
        <w:pStyle w:val="16"/>
      </w:pPr>
      <w:r>
        <w:t>Arrange a detailed electrical inspection by a qualified engineer approximately every three months, adjusted to usage and local requirements.</w:t>
      </w:r>
    </w:p>
    <w:p w14:paraId="699859F4">
      <w:pPr>
        <w:spacing w:before="0" w:after="100" w:line="283" w:lineRule="auto"/>
      </w:pPr>
      <w:r>
        <w:rPr>
          <w:rFonts w:ascii="Aptos" w:hAnsi="Aptos"/>
          <w:b w:val="0"/>
          <w:i w:val="0"/>
        </w:rPr>
        <w:t>Maintenance frequency must reflect operating hours, dust, fog-fluid residue, airflow and the installation environment. Correct every safety issue before returning the fixture to service.</w:t>
      </w:r>
    </w:p>
    <w:p w14:paraId="5271F395">
      <w:pPr>
        <w:pStyle w:val="3"/>
      </w:pPr>
      <w:r>
        <w:t>8  Troubleshooting and Service</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0"/>
        <w:gridCol w:w="6450"/>
      </w:tblGrid>
      <w:tr w14:paraId="2E9FB465">
        <w:trPr>
          <w:tblHeader/>
        </w:trPr>
        <w:tc>
          <w:tcPr>
            <w:tcW w:w="3200" w:type="dxa"/>
            <w:shd w:val="clear" w:color="auto" w:fill="1677A8"/>
            <w:tcMar>
              <w:top w:w="55" w:type="dxa"/>
              <w:left w:w="100" w:type="dxa"/>
              <w:bottom w:w="55" w:type="dxa"/>
              <w:right w:w="100" w:type="dxa"/>
            </w:tcMar>
            <w:vAlign w:val="center"/>
          </w:tcPr>
          <w:p w14:paraId="7F41BF14">
            <w:pPr>
              <w:spacing w:before="0" w:after="0" w:line="240" w:lineRule="auto"/>
              <w:jc w:val="center"/>
            </w:pPr>
            <w:r>
              <w:rPr>
                <w:rFonts w:ascii="Aptos" w:hAnsi="Aptos"/>
                <w:b/>
                <w:color w:val="FFFFFF"/>
                <w:sz w:val="17"/>
              </w:rPr>
              <w:t>Symptom</w:t>
            </w:r>
          </w:p>
        </w:tc>
        <w:tc>
          <w:tcPr>
            <w:tcW w:w="6450" w:type="dxa"/>
            <w:shd w:val="clear" w:color="auto" w:fill="1677A8"/>
            <w:tcMar>
              <w:top w:w="55" w:type="dxa"/>
              <w:left w:w="100" w:type="dxa"/>
              <w:bottom w:w="55" w:type="dxa"/>
              <w:right w:w="100" w:type="dxa"/>
            </w:tcMar>
            <w:vAlign w:val="center"/>
          </w:tcPr>
          <w:p w14:paraId="14266658">
            <w:pPr>
              <w:spacing w:before="0" w:after="0" w:line="240" w:lineRule="auto"/>
              <w:jc w:val="left"/>
            </w:pPr>
            <w:r>
              <w:rPr>
                <w:rFonts w:ascii="Aptos" w:hAnsi="Aptos"/>
                <w:b/>
                <w:color w:val="FFFFFF"/>
                <w:sz w:val="17"/>
              </w:rPr>
              <w:t>Check</w:t>
            </w:r>
          </w:p>
        </w:tc>
      </w:tr>
      <w:tr w14:paraId="3F1C4AB1">
        <w:tc>
          <w:tcPr>
            <w:tcW w:w="3200" w:type="dxa"/>
            <w:tcMar>
              <w:top w:w="55" w:type="dxa"/>
              <w:left w:w="100" w:type="dxa"/>
              <w:bottom w:w="55" w:type="dxa"/>
              <w:right w:w="100" w:type="dxa"/>
            </w:tcMar>
            <w:vAlign w:val="center"/>
          </w:tcPr>
          <w:p w14:paraId="67DDD924">
            <w:pPr>
              <w:spacing w:before="0" w:after="0" w:line="240" w:lineRule="auto"/>
              <w:jc w:val="center"/>
            </w:pPr>
            <w:r>
              <w:rPr>
                <w:rFonts w:ascii="Aptos" w:hAnsi="Aptos"/>
                <w:b w:val="0"/>
                <w:color w:val="153247"/>
                <w:sz w:val="16"/>
              </w:rPr>
              <w:t>Fixture does not power on</w:t>
            </w:r>
          </w:p>
        </w:tc>
        <w:tc>
          <w:tcPr>
            <w:tcW w:w="6450" w:type="dxa"/>
            <w:tcMar>
              <w:top w:w="55" w:type="dxa"/>
              <w:left w:w="100" w:type="dxa"/>
              <w:bottom w:w="55" w:type="dxa"/>
              <w:right w:w="100" w:type="dxa"/>
            </w:tcMar>
            <w:vAlign w:val="center"/>
          </w:tcPr>
          <w:p w14:paraId="4888463C">
            <w:pPr>
              <w:spacing w:before="0" w:after="0" w:line="240" w:lineRule="auto"/>
              <w:jc w:val="left"/>
            </w:pPr>
            <w:r>
              <w:rPr>
                <w:rFonts w:ascii="Aptos" w:hAnsi="Aptos"/>
                <w:b w:val="0"/>
                <w:color w:val="153247"/>
                <w:sz w:val="16"/>
              </w:rPr>
              <w:t>Verify the supply, protective earth, circuit protection, cable, connector and product-label rating.</w:t>
            </w:r>
          </w:p>
        </w:tc>
      </w:tr>
      <w:tr w14:paraId="6B524C82">
        <w:tc>
          <w:tcPr>
            <w:tcW w:w="3200" w:type="dxa"/>
            <w:shd w:val="clear" w:color="auto" w:fill="F3F7F9"/>
            <w:tcMar>
              <w:top w:w="55" w:type="dxa"/>
              <w:left w:w="100" w:type="dxa"/>
              <w:bottom w:w="55" w:type="dxa"/>
              <w:right w:w="100" w:type="dxa"/>
            </w:tcMar>
            <w:vAlign w:val="center"/>
          </w:tcPr>
          <w:p w14:paraId="6AA14E65">
            <w:pPr>
              <w:spacing w:before="0" w:after="0" w:line="240" w:lineRule="auto"/>
              <w:jc w:val="center"/>
            </w:pPr>
            <w:r>
              <w:rPr>
                <w:rFonts w:ascii="Aptos" w:hAnsi="Aptos"/>
                <w:b w:val="0"/>
                <w:color w:val="153247"/>
                <w:sz w:val="16"/>
              </w:rPr>
              <w:t>No DMX response</w:t>
            </w:r>
          </w:p>
        </w:tc>
        <w:tc>
          <w:tcPr>
            <w:tcW w:w="6450" w:type="dxa"/>
            <w:shd w:val="clear" w:color="auto" w:fill="F3F7F9"/>
            <w:tcMar>
              <w:top w:w="55" w:type="dxa"/>
              <w:left w:w="100" w:type="dxa"/>
              <w:bottom w:w="55" w:type="dxa"/>
              <w:right w:w="100" w:type="dxa"/>
            </w:tcMar>
            <w:vAlign w:val="center"/>
          </w:tcPr>
          <w:p w14:paraId="0B4177A5">
            <w:pPr>
              <w:spacing w:before="0" w:after="0" w:line="240" w:lineRule="auto"/>
              <w:jc w:val="left"/>
            </w:pPr>
            <w:r>
              <w:rPr>
                <w:rFonts w:ascii="Aptos" w:hAnsi="Aptos"/>
                <w:b w:val="0"/>
                <w:color w:val="153247"/>
                <w:sz w:val="16"/>
              </w:rPr>
              <w:t>Confirm DMX mode, start address, 19CH/67CH personality, controller patch, cable polarity and termination.</w:t>
            </w:r>
          </w:p>
        </w:tc>
      </w:tr>
      <w:tr w14:paraId="3F6948DE">
        <w:tc>
          <w:tcPr>
            <w:tcW w:w="3200" w:type="dxa"/>
            <w:tcMar>
              <w:top w:w="55" w:type="dxa"/>
              <w:left w:w="100" w:type="dxa"/>
              <w:bottom w:w="55" w:type="dxa"/>
              <w:right w:w="100" w:type="dxa"/>
            </w:tcMar>
            <w:vAlign w:val="center"/>
          </w:tcPr>
          <w:p w14:paraId="642D9AE8">
            <w:pPr>
              <w:spacing w:before="0" w:after="0" w:line="240" w:lineRule="auto"/>
              <w:jc w:val="center"/>
            </w:pPr>
            <w:r>
              <w:rPr>
                <w:rFonts w:ascii="Aptos" w:hAnsi="Aptos"/>
                <w:b w:val="0"/>
                <w:color w:val="153247"/>
                <w:sz w:val="16"/>
              </w:rPr>
              <w:t>Unexpected channel behavior</w:t>
            </w:r>
          </w:p>
        </w:tc>
        <w:tc>
          <w:tcPr>
            <w:tcW w:w="6450" w:type="dxa"/>
            <w:tcMar>
              <w:top w:w="55" w:type="dxa"/>
              <w:left w:w="100" w:type="dxa"/>
              <w:bottom w:w="55" w:type="dxa"/>
              <w:right w:w="100" w:type="dxa"/>
            </w:tcMar>
            <w:vAlign w:val="center"/>
          </w:tcPr>
          <w:p w14:paraId="15B02E77">
            <w:pPr>
              <w:spacing w:before="0" w:after="0" w:line="240" w:lineRule="auto"/>
              <w:jc w:val="left"/>
            </w:pPr>
            <w:r>
              <w:rPr>
                <w:rFonts w:ascii="Aptos" w:hAnsi="Aptos"/>
                <w:b w:val="0"/>
                <w:color w:val="153247"/>
                <w:sz w:val="16"/>
              </w:rPr>
              <w:t>Confirm that the controller profile matches the selected personality and installed firmware.</w:t>
            </w:r>
          </w:p>
        </w:tc>
      </w:tr>
      <w:tr w14:paraId="437D6F62">
        <w:tc>
          <w:tcPr>
            <w:tcW w:w="3200" w:type="dxa"/>
            <w:shd w:val="clear" w:color="auto" w:fill="F3F7F9"/>
            <w:tcMar>
              <w:top w:w="55" w:type="dxa"/>
              <w:left w:w="100" w:type="dxa"/>
              <w:bottom w:w="55" w:type="dxa"/>
              <w:right w:w="100" w:type="dxa"/>
            </w:tcMar>
            <w:vAlign w:val="center"/>
          </w:tcPr>
          <w:p w14:paraId="7C00E477">
            <w:pPr>
              <w:spacing w:before="0" w:after="0" w:line="240" w:lineRule="auto"/>
              <w:jc w:val="center"/>
            </w:pPr>
            <w:r>
              <w:rPr>
                <w:rFonts w:ascii="Aptos" w:hAnsi="Aptos"/>
                <w:b w:val="0"/>
                <w:color w:val="153247"/>
                <w:sz w:val="16"/>
              </w:rPr>
              <w:t>Movement or position error</w:t>
            </w:r>
          </w:p>
        </w:tc>
        <w:tc>
          <w:tcPr>
            <w:tcW w:w="6450" w:type="dxa"/>
            <w:shd w:val="clear" w:color="auto" w:fill="F3F7F9"/>
            <w:tcMar>
              <w:top w:w="55" w:type="dxa"/>
              <w:left w:w="100" w:type="dxa"/>
              <w:bottom w:w="55" w:type="dxa"/>
              <w:right w:w="100" w:type="dxa"/>
            </w:tcMar>
            <w:vAlign w:val="center"/>
          </w:tcPr>
          <w:p w14:paraId="0199D6AD">
            <w:pPr>
              <w:spacing w:before="0" w:after="0" w:line="240" w:lineRule="auto"/>
              <w:jc w:val="left"/>
            </w:pPr>
            <w:r>
              <w:rPr>
                <w:rFonts w:ascii="Aptos" w:hAnsi="Aptos"/>
                <w:b w:val="0"/>
                <w:color w:val="153247"/>
                <w:sz w:val="16"/>
              </w:rPr>
              <w:t>Remove obstructions, run Reset Scan and inspect Hall/encoder correction settings.</w:t>
            </w:r>
          </w:p>
        </w:tc>
      </w:tr>
      <w:tr w14:paraId="7A662C10">
        <w:tc>
          <w:tcPr>
            <w:tcW w:w="3200" w:type="dxa"/>
            <w:tcMar>
              <w:top w:w="55" w:type="dxa"/>
              <w:left w:w="100" w:type="dxa"/>
              <w:bottom w:w="55" w:type="dxa"/>
              <w:right w:w="100" w:type="dxa"/>
            </w:tcMar>
            <w:vAlign w:val="center"/>
          </w:tcPr>
          <w:p w14:paraId="1A9D7E5C">
            <w:pPr>
              <w:spacing w:before="0" w:after="0" w:line="240" w:lineRule="auto"/>
              <w:jc w:val="center"/>
            </w:pPr>
            <w:r>
              <w:rPr>
                <w:rFonts w:ascii="Aptos" w:hAnsi="Aptos"/>
                <w:b w:val="0"/>
                <w:color w:val="153247"/>
                <w:sz w:val="16"/>
              </w:rPr>
              <w:t>Reduced or unstable output</w:t>
            </w:r>
          </w:p>
        </w:tc>
        <w:tc>
          <w:tcPr>
            <w:tcW w:w="6450" w:type="dxa"/>
            <w:tcMar>
              <w:top w:w="55" w:type="dxa"/>
              <w:left w:w="100" w:type="dxa"/>
              <w:bottom w:w="55" w:type="dxa"/>
              <w:right w:w="100" w:type="dxa"/>
            </w:tcMar>
            <w:vAlign w:val="center"/>
          </w:tcPr>
          <w:p w14:paraId="186B00D0">
            <w:pPr>
              <w:spacing w:before="0" w:after="0" w:line="240" w:lineRule="auto"/>
              <w:jc w:val="left"/>
            </w:pPr>
            <w:r>
              <w:rPr>
                <w:rFonts w:ascii="Aptos" w:hAnsi="Aptos"/>
                <w:b w:val="0"/>
                <w:color w:val="153247"/>
                <w:sz w:val="16"/>
              </w:rPr>
              <w:t>Check the full-output operating limit, temperature, ventilation, fan operation, optical cleanliness and power quality.</w:t>
            </w:r>
          </w:p>
        </w:tc>
      </w:tr>
      <w:tr w14:paraId="5050825F">
        <w:tc>
          <w:tcPr>
            <w:tcW w:w="3200" w:type="dxa"/>
            <w:shd w:val="clear" w:color="auto" w:fill="F3F7F9"/>
            <w:tcMar>
              <w:top w:w="55" w:type="dxa"/>
              <w:left w:w="100" w:type="dxa"/>
              <w:bottom w:w="55" w:type="dxa"/>
              <w:right w:w="100" w:type="dxa"/>
            </w:tcMar>
            <w:vAlign w:val="center"/>
          </w:tcPr>
          <w:p w14:paraId="74E20251">
            <w:pPr>
              <w:spacing w:before="0" w:after="0" w:line="240" w:lineRule="auto"/>
              <w:jc w:val="center"/>
            </w:pPr>
            <w:r>
              <w:rPr>
                <w:rFonts w:ascii="Aptos" w:hAnsi="Aptos"/>
                <w:b w:val="0"/>
                <w:color w:val="153247"/>
                <w:sz w:val="16"/>
              </w:rPr>
              <w:t>Uneven pixel color</w:t>
            </w:r>
          </w:p>
        </w:tc>
        <w:tc>
          <w:tcPr>
            <w:tcW w:w="6450" w:type="dxa"/>
            <w:shd w:val="clear" w:color="auto" w:fill="F3F7F9"/>
            <w:tcMar>
              <w:top w:w="55" w:type="dxa"/>
              <w:left w:w="100" w:type="dxa"/>
              <w:bottom w:w="55" w:type="dxa"/>
              <w:right w:w="100" w:type="dxa"/>
            </w:tcMar>
            <w:vAlign w:val="center"/>
          </w:tcPr>
          <w:p w14:paraId="1452CE99">
            <w:pPr>
              <w:spacing w:before="0" w:after="0" w:line="240" w:lineRule="auto"/>
              <w:jc w:val="left"/>
            </w:pPr>
            <w:r>
              <w:rPr>
                <w:rFonts w:ascii="Aptos" w:hAnsi="Aptos"/>
                <w:b w:val="0"/>
                <w:color w:val="153247"/>
                <w:sz w:val="16"/>
              </w:rPr>
              <w:t>Check manual channel values and protected RGBW balance parameters; restore recorded values if necessary.</w:t>
            </w:r>
          </w:p>
        </w:tc>
      </w:tr>
    </w:tbl>
    <w:p w14:paraId="06E095B9">
      <w:pPr>
        <w:spacing w:after="40"/>
      </w:pPr>
    </w:p>
    <w:p w14:paraId="267F1C64">
      <w:pPr>
        <w:pBdr>
          <w:left w:val="single" w:color="B42318" w:sz="18" w:space="7"/>
        </w:pBdr>
        <w:shd w:val="clear" w:fill="FDECEC"/>
        <w:spacing w:before="80" w:after="160" w:line="269" w:lineRule="auto"/>
        <w:ind w:left="173" w:right="173"/>
      </w:pPr>
      <w:r>
        <w:rPr>
          <w:rFonts w:ascii="Aptos" w:hAnsi="Aptos"/>
          <w:b/>
          <w:color w:val="B42318"/>
          <w:sz w:val="18"/>
        </w:rPr>
        <w:t xml:space="preserve">SERVICE  </w:t>
      </w:r>
      <w:r>
        <w:rPr>
          <w:rFonts w:ascii="Aptos" w:hAnsi="Aptos"/>
          <w:color w:val="153247"/>
          <w:sz w:val="18"/>
        </w:rPr>
        <w:t>There are no user-serviceable high-voltage parts inside. Refer internal repair, calibration and component replacement to qualified personnel, and use genuine replacement parts.</w:t>
      </w:r>
    </w:p>
    <w:p w14:paraId="6F03DA74">
      <w:pPr>
        <w:pStyle w:val="4"/>
      </w:pPr>
      <w:r>
        <w:t>8.1 Warranty and Support</w:t>
      </w:r>
    </w:p>
    <w:p w14:paraId="22EA02CE">
      <w:pPr>
        <w:spacing w:before="0" w:after="100" w:line="283" w:lineRule="auto"/>
      </w:pPr>
      <w:r>
        <w:rPr>
          <w:rFonts w:ascii="Aptos" w:hAnsi="Aptos"/>
          <w:b w:val="0"/>
          <w:i w:val="0"/>
        </w:rPr>
        <w:t>Damage caused by misuse, unauthorized modification, incorrect installation, impact, short circuit or operation outside the specified conditions may be excluded from warranty coverage. Include the model, serial number, firmware version and a clear fault description when requesting service.</w:t>
      </w:r>
    </w:p>
    <w:p w14:paraId="4B17AE58">
      <w:pPr>
        <w:spacing w:before="360" w:after="100" w:line="283" w:lineRule="auto"/>
        <w:jc w:val="center"/>
      </w:pPr>
      <w:r>
        <w:rPr>
          <w:rFonts w:ascii="Aptos" w:hAnsi="Aptos"/>
          <w:b/>
          <w:i w:val="0"/>
          <w:color w:val="5A6872"/>
          <w:sz w:val="18"/>
        </w:rPr>
        <w:t>End of manual</w:t>
      </w:r>
    </w:p>
    <w:sectPr>
      <w:headerReference r:id="rId9" w:type="default"/>
      <w:footerReference r:id="rId10" w:type="default"/>
      <w:pgSz w:w="12240" w:h="15840"/>
      <w:pgMar w:top="1181" w:right="1181" w:bottom="1181" w:left="1181" w:header="576" w:footer="576"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mbria">
    <w:altName w:val="苹方-简"/>
    <w:panose1 w:val="02040503050406030204"/>
    <w:charset w:val="00"/>
    <w:family w:val="auto"/>
    <w:pitch w:val="default"/>
    <w:sig w:usb0="00000000" w:usb1="00000000" w:usb2="00000000" w:usb3="00000000" w:csb0="0000019F" w:csb1="00000000"/>
  </w:font>
  <w:font w:name="ＭＳ 明朝">
    <w:altName w:val="Hiragino Sans"/>
    <w:panose1 w:val="00000000000000000000"/>
    <w:charset w:val="80"/>
    <w:family w:val="roman"/>
    <w:pitch w:val="default"/>
    <w:sig w:usb0="00000000" w:usb1="00000000" w:usb2="00000010" w:usb3="00000000" w:csb0="00020000" w:csb1="00000000"/>
  </w:font>
  <w:font w:name="ＭＳ 明朝">
    <w:altName w:val="Hiragino Sans"/>
    <w:panose1 w:val="00000000000000000000"/>
    <w:charset w:val="86"/>
    <w:family w:val="auto"/>
    <w:pitch w:val="default"/>
    <w:sig w:usb0="00000000" w:usb1="00000000" w:usb2="00000000" w:usb3="00000000" w:csb0="00000000" w:csb1="00000000"/>
  </w:font>
  <w:font w:name="Aptos">
    <w:altName w:val="Helvetica Neue"/>
    <w:panose1 w:val="00000000000000000000"/>
    <w:charset w:val="00"/>
    <w:family w:val="auto"/>
    <w:pitch w:val="default"/>
    <w:sig w:usb0="00000000" w:usb1="00000000" w:usb2="00000000" w:usb3="00000000" w:csb0="00000000" w:csb1="00000000"/>
  </w:font>
  <w:font w:name="ＭＳ ゴシック">
    <w:altName w:val="Hiragino Sans"/>
    <w:panose1 w:val="00000000000000000000"/>
    <w:charset w:val="80"/>
    <w:family w:val="modern"/>
    <w:pitch w:val="default"/>
    <w:sig w:usb0="00000000" w:usb1="00000000" w:usb2="00000010" w:usb3="00000000" w:csb0="00020000" w:csb1="00000000"/>
  </w:font>
  <w:font w:name="Courier">
    <w:altName w:val="苹方-简"/>
    <w:panose1 w:val="02000500000000000000"/>
    <w:charset w:val="00"/>
    <w:family w:val="auto"/>
    <w:pitch w:val="default"/>
    <w:sig w:usb0="00000000" w:usb1="00000000" w:usb2="00000000" w:usb3="00000000" w:csb0="00000001" w:csb1="00000000"/>
  </w:font>
  <w:font w:name="ＭＳ 明朝">
    <w:altName w:val="Hiragino Sans"/>
    <w:panose1 w:val="00000000000000000000"/>
    <w:charset w:val="00"/>
    <w:family w:val="auto"/>
    <w:pitch w:val="default"/>
    <w:sig w:usb0="00000000" w:usb1="00000000" w:usb2="00000000" w:usb3="00000000" w:csb0="00000000" w:csb1="00000000"/>
  </w:font>
  <w:font w:name="Hiragino Sans">
    <w:panose1 w:val="020B0300000000000000"/>
    <w:charset w:val="80"/>
    <w:family w:val="auto"/>
    <w:pitch w:val="default"/>
    <w:sig w:usb0="E00002FF" w:usb1="7AE7FFFF" w:usb2="00000012" w:usb3="00000000" w:csb0="0002000D" w:csb1="0000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 w:name="ＭＳ ゴシック">
    <w:altName w:val="苹方-简"/>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E3290">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B4D23">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46FD6">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3" w:lineRule="auto"/>
      </w:pPr>
      <w:r>
        <w:separator/>
      </w:r>
    </w:p>
  </w:footnote>
  <w:footnote w:type="continuationSeparator" w:id="1">
    <w:p>
      <w:pPr>
        <w:spacing w:before="0" w:after="0" w:line="283"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B1035">
    <w:pPr>
      <w:pStyle w:val="25"/>
      <w:spacing w:after="0"/>
      <w:jc w:val="right"/>
    </w:pPr>
    <w:r>
      <w:rPr>
        <w:rFonts w:ascii="Aptos" w:hAnsi="Aptos"/>
        <w:b/>
        <w:color w:val="5A6872"/>
        <w:sz w:val="16"/>
      </w:rPr>
      <w:t>AL1240WZ - 12 x 40 W RGBW Zoom Wash Moving Head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07BE5">
    <w:pPr>
      <w:pStyle w:val="25"/>
      <w:spacing w:after="0"/>
      <w:jc w:val="right"/>
    </w:pPr>
    <w:r>
      <w:rPr>
        <w:rFonts w:ascii="Aptos" w:hAnsi="Aptos"/>
        <w:b/>
        <w:color w:val="5A6872"/>
        <w:sz w:val="16"/>
      </w:rPr>
      <w:t>AL1240WZ - 12 x 40 W RGBW Zoom Wash Moving Head - DMX Reference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EA710">
    <w:pPr>
      <w:pStyle w:val="25"/>
      <w:spacing w:after="0"/>
      <w:jc w:val="right"/>
    </w:pPr>
    <w:r>
      <w:rPr>
        <w:rFonts w:ascii="Aptos" w:hAnsi="Aptos"/>
        <w:b/>
        <w:color w:val="5A6872"/>
        <w:sz w:val="16"/>
      </w:rPr>
      <w:t>AL1240WZ - 12 x 40 W RGBW Zoom Wash Moving Head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2"/>
  <w:doNotDisplayPageBoundaries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DBBF29A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00"/>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semiHidden="0" w:name="macro"/>
    <w:lsdException w:uiPriority="99" w:name="toa heading"/>
    <w:lsdException w:uiPriority="99" w:semiHidden="0" w:name="List"/>
    <w:lsdException w:uiPriority="99" w:semiHidden="0" w:name="List Bullet"/>
    <w:lsdException w:uiPriority="99" w:semiHidden="0" w:name="List Number"/>
    <w:lsdException w:uiPriority="99" w:semiHidden="0" w:name="List 2"/>
    <w:lsdException w:uiPriority="99" w:semiHidden="0" w:name="List 3"/>
    <w:lsdException w:uiPriority="99" w:name="List 4"/>
    <w:lsdException w:uiPriority="99" w:name="List 5"/>
    <w:lsdException w:uiPriority="99" w:semiHidden="0" w:name="List Bullet 2"/>
    <w:lsdException w:uiPriority="99" w:semiHidden="0" w:name="List Bullet 3"/>
    <w:lsdException w:uiPriority="99" w:name="List Bullet 4"/>
    <w:lsdException w:uiPriority="99" w:name="List Bullet 5"/>
    <w:lsdException w:uiPriority="99" w:semiHidden="0" w:name="List Number 2"/>
    <w:lsdException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semiHidden="0" w:name="List Continue"/>
    <w:lsdException w:uiPriority="99" w:semiHidden="0" w:name="List Continue 2"/>
    <w:lsdException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00" w:line="283" w:lineRule="auto"/>
    </w:pPr>
    <w:rPr>
      <w:rFonts w:ascii="Aptos" w:hAnsi="Aptos" w:eastAsiaTheme="minorEastAsia" w:cstheme="minorBidi"/>
      <w:color w:val="153247"/>
      <w:sz w:val="20"/>
      <w:szCs w:val="22"/>
      <w:lang w:val="en-US" w:eastAsia="en-US" w:bidi="ar-SA"/>
    </w:rPr>
  </w:style>
  <w:style w:type="paragraph" w:styleId="3">
    <w:name w:val="heading 1"/>
    <w:basedOn w:val="1"/>
    <w:next w:val="1"/>
    <w:link w:val="138"/>
    <w:qFormat/>
    <w:uiPriority w:val="9"/>
    <w:pPr>
      <w:keepNext/>
      <w:keepLines/>
      <w:pageBreakBefore/>
      <w:spacing w:before="320" w:after="160"/>
      <w:outlineLvl w:val="0"/>
    </w:pPr>
    <w:rPr>
      <w:rFonts w:asciiTheme="majorHAnsi" w:hAnsiTheme="majorHAnsi" w:eastAsiaTheme="majorEastAsia" w:cstheme="majorBidi"/>
      <w:b/>
      <w:bCs/>
      <w:color w:val="153247"/>
      <w:sz w:val="38"/>
      <w:szCs w:val="28"/>
    </w:rPr>
  </w:style>
  <w:style w:type="paragraph" w:styleId="4">
    <w:name w:val="heading 2"/>
    <w:basedOn w:val="1"/>
    <w:next w:val="1"/>
    <w:link w:val="139"/>
    <w:unhideWhenUsed/>
    <w:qFormat/>
    <w:uiPriority w:val="9"/>
    <w:pPr>
      <w:keepNext/>
      <w:keepLines/>
      <w:spacing w:before="220" w:after="100"/>
      <w:outlineLvl w:val="1"/>
    </w:pPr>
    <w:rPr>
      <w:rFonts w:asciiTheme="majorHAnsi" w:hAnsiTheme="majorHAnsi" w:eastAsiaTheme="majorEastAsia" w:cstheme="majorBidi"/>
      <w:b/>
      <w:bCs/>
      <w:color w:val="1677A8"/>
      <w:sz w:val="26"/>
      <w:szCs w:val="26"/>
    </w:rPr>
  </w:style>
  <w:style w:type="paragraph" w:styleId="5">
    <w:name w:val="heading 3"/>
    <w:basedOn w:val="1"/>
    <w:next w:val="1"/>
    <w:link w:val="140"/>
    <w:unhideWhenUsed/>
    <w:qFormat/>
    <w:uiPriority w:val="9"/>
    <w:pPr>
      <w:keepNext/>
      <w:keepLines/>
      <w:spacing w:before="140" w:after="60"/>
      <w:outlineLvl w:val="2"/>
    </w:pPr>
    <w:rPr>
      <w:rFonts w:asciiTheme="majorHAnsi" w:hAnsiTheme="majorHAnsi" w:eastAsiaTheme="majorEastAsia" w:cstheme="majorBidi"/>
      <w:b/>
      <w:bCs/>
      <w:color w:val="153247"/>
      <w:sz w:val="21"/>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2">
    <w:name w:val="macro"/>
    <w:link w:val="147"/>
    <w:unhideWhenUsed/>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uiPriority w:val="99"/>
    <w:pPr>
      <w:ind w:left="1080" w:hanging="360"/>
      <w:contextualSpacing/>
    </w:pPr>
  </w:style>
  <w:style w:type="paragraph" w:styleId="13">
    <w:name w:val="List Number 2"/>
    <w:basedOn w:val="1"/>
    <w:unhideWhenUsed/>
    <w:uiPriority w:val="99"/>
    <w:pPr>
      <w:numPr>
        <w:ilvl w:val="0"/>
        <w:numId w:val="1"/>
      </w:numPr>
      <w:contextualSpacing/>
    </w:pPr>
  </w:style>
  <w:style w:type="paragraph" w:styleId="14">
    <w:name w:val="List Number"/>
    <w:basedOn w:val="1"/>
    <w:unhideWhenUsed/>
    <w:uiPriority w:val="99"/>
    <w:pPr>
      <w:numPr>
        <w:ilvl w:val="0"/>
        <w:numId w:val="2"/>
      </w:numPr>
      <w:spacing w:after="80" w:line="283" w:lineRule="auto"/>
      <w:ind w:left="490" w:hanging="259"/>
      <w:contextualSpacing/>
    </w:pPr>
    <w:rPr>
      <w:rFonts w:ascii="Aptos" w:hAnsi="Aptos"/>
      <w:sz w:val="20"/>
    </w:r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uiPriority w:val="99"/>
    <w:pPr>
      <w:numPr>
        <w:ilvl w:val="0"/>
        <w:numId w:val="3"/>
      </w:numPr>
      <w:spacing w:after="80" w:line="283" w:lineRule="auto"/>
      <w:ind w:left="490" w:hanging="259"/>
      <w:contextualSpacing/>
    </w:pPr>
    <w:rPr>
      <w:rFonts w:ascii="Aptos" w:hAnsi="Aptos"/>
      <w:sz w:val="20"/>
    </w:rPr>
  </w:style>
  <w:style w:type="paragraph" w:styleId="17">
    <w:name w:val="Body Text 3"/>
    <w:basedOn w:val="1"/>
    <w:link w:val="146"/>
    <w:unhideWhenUsed/>
    <w:uiPriority w:val="99"/>
    <w:pPr>
      <w:spacing w:after="120"/>
    </w:pPr>
    <w:rPr>
      <w:sz w:val="16"/>
      <w:szCs w:val="16"/>
    </w:rPr>
  </w:style>
  <w:style w:type="paragraph" w:styleId="18">
    <w:name w:val="List Bullet 3"/>
    <w:basedOn w:val="1"/>
    <w:unhideWhenUsed/>
    <w:uiPriority w:val="99"/>
    <w:pPr>
      <w:numPr>
        <w:ilvl w:val="0"/>
        <w:numId w:val="4"/>
      </w:numPr>
      <w:contextualSpacing/>
    </w:pPr>
  </w:style>
  <w:style w:type="paragraph" w:styleId="19">
    <w:name w:val="Body Text"/>
    <w:basedOn w:val="1"/>
    <w:link w:val="144"/>
    <w:unhideWhenUsed/>
    <w:uiPriority w:val="99"/>
    <w:pPr>
      <w:spacing w:after="120"/>
    </w:pPr>
  </w:style>
  <w:style w:type="paragraph" w:styleId="20">
    <w:name w:val="List Number 3"/>
    <w:basedOn w:val="1"/>
    <w:unhideWhenUsed/>
    <w:uiPriority w:val="99"/>
    <w:pPr>
      <w:numPr>
        <w:ilvl w:val="0"/>
        <w:numId w:val="5"/>
      </w:numPr>
      <w:contextualSpacing/>
    </w:pPr>
  </w:style>
  <w:style w:type="paragraph" w:styleId="21">
    <w:name w:val="List 2"/>
    <w:basedOn w:val="1"/>
    <w:unhideWhenUsed/>
    <w:uiPriority w:val="99"/>
    <w:pPr>
      <w:ind w:left="720" w:hanging="360"/>
      <w:contextualSpacing/>
    </w:pPr>
  </w:style>
  <w:style w:type="paragraph" w:styleId="22">
    <w:name w:val="List Continue"/>
    <w:basedOn w:val="1"/>
    <w:unhideWhenUsed/>
    <w:uiPriority w:val="99"/>
    <w:pPr>
      <w:spacing w:after="120"/>
      <w:ind w:left="360"/>
      <w:contextualSpacing/>
    </w:pPr>
  </w:style>
  <w:style w:type="paragraph" w:styleId="23">
    <w:name w:val="List Bullet 2"/>
    <w:basedOn w:val="1"/>
    <w:unhideWhenUsed/>
    <w:uiPriority w:val="99"/>
    <w:pPr>
      <w:numPr>
        <w:ilvl w:val="0"/>
        <w:numId w:val="6"/>
      </w:numPr>
      <w:contextualSpacing/>
    </w:pPr>
  </w:style>
  <w:style w:type="paragraph" w:styleId="24">
    <w:name w:val="footer"/>
    <w:basedOn w:val="1"/>
    <w:link w:val="136"/>
    <w:unhideWhenUsed/>
    <w:uiPriority w:val="99"/>
    <w:pPr>
      <w:tabs>
        <w:tab w:val="center" w:pos="4680"/>
        <w:tab w:val="right" w:pos="9360"/>
      </w:tabs>
      <w:spacing w:after="0" w:line="240" w:lineRule="auto"/>
    </w:pPr>
  </w:style>
  <w:style w:type="paragraph" w:styleId="25">
    <w:name w:val="header"/>
    <w:basedOn w:val="1"/>
    <w:link w:val="135"/>
    <w:unhideWhenUsed/>
    <w:uiPriority w:val="99"/>
    <w:pPr>
      <w:tabs>
        <w:tab w:val="center" w:pos="4680"/>
        <w:tab w:val="right" w:pos="9360"/>
      </w:tabs>
      <w:spacing w:after="0" w:line="240" w:lineRule="auto"/>
    </w:pPr>
  </w:style>
  <w:style w:type="paragraph" w:styleId="26">
    <w:name w:val="Subtitle"/>
    <w:basedOn w:val="1"/>
    <w:next w:val="1"/>
    <w:link w:val="142"/>
    <w:qFormat/>
    <w:uiPriority w:val="11"/>
    <w:pPr>
      <w:keepNext/>
      <w:spacing w:before="0" w:after="160"/>
    </w:pPr>
    <w:rPr>
      <w:rFonts w:asciiTheme="majorHAnsi" w:hAnsiTheme="majorHAnsi" w:eastAsiaTheme="majorEastAsia" w:cstheme="majorBidi"/>
      <w:i/>
      <w:iCs/>
      <w:color w:val="1677A8"/>
      <w:spacing w:val="15"/>
      <w:sz w:val="28"/>
      <w:szCs w:val="24"/>
    </w:rPr>
  </w:style>
  <w:style w:type="paragraph" w:styleId="27">
    <w:name w:val="List"/>
    <w:basedOn w:val="1"/>
    <w:unhideWhenUsed/>
    <w:uiPriority w:val="99"/>
    <w:pPr>
      <w:ind w:left="360" w:hanging="360"/>
      <w:contextualSpacing/>
    </w:pPr>
  </w:style>
  <w:style w:type="paragraph" w:styleId="28">
    <w:name w:val="Body Text 2"/>
    <w:basedOn w:val="1"/>
    <w:link w:val="145"/>
    <w:unhideWhenUsed/>
    <w:uiPriority w:val="99"/>
    <w:pPr>
      <w:spacing w:after="120" w:line="480" w:lineRule="auto"/>
    </w:pPr>
  </w:style>
  <w:style w:type="paragraph" w:styleId="29">
    <w:name w:val="List Continue 2"/>
    <w:basedOn w:val="1"/>
    <w:unhideWhenUsed/>
    <w:uiPriority w:val="99"/>
    <w:pPr>
      <w:spacing w:after="120"/>
      <w:ind w:left="720"/>
      <w:contextualSpacing/>
    </w:pPr>
  </w:style>
  <w:style w:type="paragraph" w:styleId="30">
    <w:name w:val="List Continue 3"/>
    <w:basedOn w:val="1"/>
    <w:unhideWhenUsed/>
    <w:uiPriority w:val="99"/>
    <w:pPr>
      <w:spacing w:after="120"/>
      <w:ind w:left="1080"/>
      <w:contextualSpacing/>
    </w:pPr>
  </w:style>
  <w:style w:type="paragraph" w:styleId="31">
    <w:name w:val="Title"/>
    <w:basedOn w:val="1"/>
    <w:next w:val="1"/>
    <w:link w:val="141"/>
    <w:qFormat/>
    <w:uiPriority w:val="10"/>
    <w:pPr>
      <w:keepNext/>
      <w:pBdr>
        <w:bottom w:val="single" w:color="4F81BD" w:themeColor="accent1" w:sz="8" w:space="4"/>
      </w:pBdr>
      <w:spacing w:before="0" w:after="240" w:line="240" w:lineRule="auto"/>
      <w:contextualSpacing/>
    </w:pPr>
    <w:rPr>
      <w:rFonts w:asciiTheme="majorHAnsi" w:hAnsiTheme="majorHAnsi" w:eastAsiaTheme="majorEastAsia" w:cstheme="majorBidi"/>
      <w:b/>
      <w:color w:val="153247"/>
      <w:spacing w:val="5"/>
      <w:kern w:val="28"/>
      <w:sz w:val="56"/>
      <w:szCs w:val="52"/>
    </w:rPr>
  </w:style>
  <w:style w:type="table" w:styleId="33">
    <w:name w:val="Table Grid"/>
    <w:basedOn w:val="3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Light Shading"/>
    <w:basedOn w:val="32"/>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Header Char"/>
    <w:basedOn w:val="132"/>
    <w:link w:val="25"/>
    <w:uiPriority w:val="99"/>
  </w:style>
  <w:style w:type="character" w:customStyle="1" w:styleId="136">
    <w:name w:val="Footer Char"/>
    <w:basedOn w:val="132"/>
    <w:link w:val="24"/>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32"/>
    <w:link w:val="3"/>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32"/>
    <w:link w:val="4"/>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32"/>
    <w:link w:val="5"/>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32"/>
    <w:link w:val="31"/>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32"/>
    <w:link w:val="26"/>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32"/>
    <w:link w:val="19"/>
    <w:uiPriority w:val="99"/>
  </w:style>
  <w:style w:type="character" w:customStyle="1" w:styleId="145">
    <w:name w:val="Body Text 2 Char"/>
    <w:basedOn w:val="132"/>
    <w:link w:val="28"/>
    <w:uiPriority w:val="99"/>
  </w:style>
  <w:style w:type="character" w:customStyle="1" w:styleId="146">
    <w:name w:val="Body Text 3 Char"/>
    <w:basedOn w:val="132"/>
    <w:link w:val="17"/>
    <w:uiPriority w:val="99"/>
    <w:rPr>
      <w:sz w:val="16"/>
      <w:szCs w:val="16"/>
    </w:rPr>
  </w:style>
  <w:style w:type="character" w:customStyle="1" w:styleId="147">
    <w:name w:val="Macro Text Char"/>
    <w:basedOn w:val="132"/>
    <w:link w:val="2"/>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32"/>
    <w:link w:val="148"/>
    <w:uiPriority w:val="29"/>
    <w:rPr>
      <w:i/>
      <w:iCs/>
      <w:color w:val="000000" w:themeColor="text1"/>
      <w14:textFill>
        <w14:solidFill>
          <w14:schemeClr w14:val="tx1"/>
        </w14:solidFill>
      </w14:textFill>
    </w:rPr>
  </w:style>
  <w:style w:type="character" w:customStyle="1" w:styleId="150">
    <w:name w:val="Heading 4 Char"/>
    <w:basedOn w:val="132"/>
    <w:link w:val="6"/>
    <w:semiHidden/>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32"/>
    <w:link w:val="7"/>
    <w:semiHidden/>
    <w:uiPriority w:val="9"/>
    <w:rPr>
      <w:rFonts w:asciiTheme="majorHAnsi" w:hAnsiTheme="majorHAnsi" w:eastAsiaTheme="majorEastAsia" w:cstheme="majorBidi"/>
      <w:color w:val="254061" w:themeColor="accent1" w:themeShade="80"/>
    </w:rPr>
  </w:style>
  <w:style w:type="character" w:customStyle="1" w:styleId="152">
    <w:name w:val="Heading 6 Char"/>
    <w:basedOn w:val="132"/>
    <w:link w:val="8"/>
    <w:semiHidden/>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32"/>
    <w:link w:val="9"/>
    <w:semiHidden/>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32"/>
    <w:link w:val="10"/>
    <w:semiHidden/>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32"/>
    <w:link w:val="11"/>
    <w:semiHidden/>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32"/>
    <w:link w:val="156"/>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3"/>
    <w:next w:val="1"/>
    <w:semiHidden/>
    <w:unhideWhenUsed/>
    <w:qFormat/>
    <w:uiPriority w:val="39"/>
    <w:pPr>
      <w:outlineLvl w:val="9"/>
    </w:pPr>
  </w:style>
  <w:style w:type="paragraph" w:customStyle="1" w:styleId="164">
    <w:name w:val="Manual Bullet"/>
    <w:basedOn w:val="1"/>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tyleName="APA" SelectedStyle="/APA.XSL"/>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0</Lines>
  <Paragraphs>0</Paragraphs>
  <TotalTime>0</TotalTime>
  <ScaleCrop>false</ScaleCrop>
  <LinksUpToDate>false</LinksUpToDate>
  <CharactersWithSpaces>0</CharactersWithSpaces>
  <Application>WPS Office_12.1.26026.26026_F1E327BC-269C-435d-A152-05C5408002CA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2013-12-24T07:15:00Z</dcterms:created>
  <dc:creator>lockeytao</dc:creator>
  <dc:description>generated by python-docx</dc:description>
  <cp:keywords>AL1240WZ, moving head, RGBW, zoom wash, DMX512, 19CH, 67CH</cp:keywords>
  <cp:lastModifiedBy>lockeytao</cp:lastModifiedBy>
  <dcterms:modified xsi:type="dcterms:W3CDTF">2026-07-15T12:26:56Z</dcterms:modified>
  <dc:subject>English operation, safety, photometric and DMX reference manual</dc:subject>
  <dc:title>AL1240WZ 12 x 40 W RGBW Zoom Wash Moving Head User Manual</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2052-12.1.26026.26026</vt:lpwstr>
  </property>
  <property fmtid="{D5CDD505-2E9C-101B-9397-08002B2CF9AE}" pid="3" name="ICV">
    <vt:lpwstr>266FFD26FB87DC93100C576A2BC4FAED_42</vt:lpwstr>
  </property>
</Properties>
</file>